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附件2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center"/>
        <w:textAlignment w:val="auto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课程思政系统填报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操作说明</w:t>
      </w:r>
      <w:bookmarkStart w:id="0" w:name="_GoBack"/>
      <w:bookmarkEnd w:id="0"/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sz w:val="20"/>
          <w:szCs w:val="21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ascii="仿宋" w:hAnsi="仿宋" w:eastAsia="仿宋" w:cs="仿宋"/>
          <w:b/>
          <w:bCs/>
          <w:sz w:val="28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1.登陆系统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1.1进入网页：</w:t>
      </w:r>
      <w:r>
        <w:fldChar w:fldCharType="begin"/>
      </w:r>
      <w:r>
        <w:instrText xml:space="preserve"> HYPERLINK "http://jwc.zlgc2.chaoxing.com/" </w:instrText>
      </w:r>
      <w:r>
        <w:fldChar w:fldCharType="separate"/>
      </w:r>
      <w:r>
        <w:rPr>
          <w:rStyle w:val="7"/>
          <w:rFonts w:hint="eastAsia" w:ascii="仿宋" w:hAnsi="仿宋" w:eastAsia="仿宋" w:cs="仿宋"/>
          <w:b/>
          <w:bCs/>
          <w:sz w:val="24"/>
          <w:szCs w:val="28"/>
        </w:rPr>
        <w:t>http://jwc.zlgc2.chaoxing.com/</w:t>
      </w:r>
      <w:r>
        <w:rPr>
          <w:rStyle w:val="7"/>
          <w:rFonts w:hint="eastAsia" w:ascii="仿宋" w:hAnsi="仿宋" w:eastAsia="仿宋" w:cs="仿宋"/>
          <w:b/>
          <w:bCs/>
          <w:sz w:val="24"/>
          <w:szCs w:val="28"/>
        </w:rPr>
        <w:fldChar w:fldCharType="end"/>
      </w:r>
      <w:r>
        <w:rPr>
          <w:rStyle w:val="7"/>
          <w:rFonts w:hint="eastAsia" w:ascii="仿宋" w:hAnsi="仿宋" w:eastAsia="仿宋" w:cs="仿宋"/>
          <w:b/>
          <w:bCs/>
          <w:sz w:val="24"/>
          <w:szCs w:val="28"/>
        </w:rPr>
        <w:t>，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点击“登录”。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drawing>
          <wp:inline distT="0" distB="0" distL="114300" distR="114300">
            <wp:extent cx="4343400" cy="2364105"/>
            <wp:effectExtent l="0" t="0" r="0" b="17145"/>
            <wp:docPr id="16" name="图片 16" descr="159943110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59943110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02"/>
        <w:textAlignment w:val="auto"/>
        <w:rPr>
          <w:b/>
          <w:bCs/>
          <w:sz w:val="2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1.2进入账号登录页面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02" w:firstLineChars="0"/>
        <w:textAlignment w:val="auto"/>
        <w:rPr>
          <w:rFonts w:ascii="仿宋" w:hAnsi="仿宋" w:eastAsia="仿宋" w:cs="仿宋"/>
          <w:b/>
          <w:bCs/>
          <w:sz w:val="24"/>
          <w:szCs w:val="28"/>
          <w:highlight w:val="yellow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在主页右上方输入账号，密码点击登录</w:t>
      </w:r>
      <w:r>
        <w:rPr>
          <w:rFonts w:hint="eastAsia" w:ascii="仿宋" w:hAnsi="仿宋" w:eastAsia="仿宋" w:cs="仿宋"/>
          <w:b/>
          <w:bCs/>
          <w:sz w:val="24"/>
          <w:szCs w:val="28"/>
          <w:highlight w:val="yellow"/>
        </w:rPr>
        <w:t>（账号：工号/终身码；初始密码：s654321s）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02"/>
        <w:textAlignment w:val="auto"/>
        <w:rPr>
          <w:b/>
          <w:bCs/>
          <w:sz w:val="20"/>
          <w:szCs w:val="21"/>
        </w:rPr>
      </w:pPr>
      <w:r>
        <w:rPr>
          <w:rFonts w:hint="eastAsia"/>
          <w:b/>
          <w:bCs/>
          <w:sz w:val="20"/>
          <w:szCs w:val="21"/>
        </w:rPr>
        <w:drawing>
          <wp:inline distT="0" distB="0" distL="114300" distR="114300">
            <wp:extent cx="4218940" cy="2309495"/>
            <wp:effectExtent l="0" t="0" r="10160" b="14605"/>
            <wp:docPr id="14" name="图片 14" descr="15927868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9278687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230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02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1.3进入工作台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b/>
          <w:bCs/>
          <w:sz w:val="20"/>
          <w:szCs w:val="21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在主页右上方“评审平台</w:t>
      </w:r>
      <w:r>
        <w:rPr>
          <w:rFonts w:hint="eastAsia"/>
          <w:b/>
          <w:bCs/>
          <w:sz w:val="20"/>
          <w:szCs w:val="21"/>
        </w:rPr>
        <w:t>”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b/>
          <w:bCs/>
          <w:sz w:val="20"/>
          <w:szCs w:val="21"/>
        </w:rPr>
      </w:pPr>
      <w:r>
        <w:rPr>
          <w:rFonts w:hint="eastAsia"/>
          <w:b/>
          <w:bCs/>
          <w:sz w:val="20"/>
          <w:szCs w:val="21"/>
        </w:rPr>
        <w:drawing>
          <wp:inline distT="0" distB="0" distL="114300" distR="114300">
            <wp:extent cx="5224780" cy="2632710"/>
            <wp:effectExtent l="0" t="0" r="0" b="0"/>
            <wp:docPr id="15" name="图片 15" descr="159278693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592786932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1586" cy="2641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02" w:firstLineChars="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登录后点击工作台按钮进入“工作台”模块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02"/>
        <w:textAlignment w:val="auto"/>
        <w:rPr>
          <w:b/>
          <w:bCs/>
          <w:sz w:val="20"/>
          <w:szCs w:val="21"/>
        </w:rPr>
      </w:pPr>
      <w:r>
        <w:rPr>
          <w:b/>
          <w:bCs/>
          <w:sz w:val="20"/>
          <w:szCs w:val="21"/>
        </w:rPr>
        <w:drawing>
          <wp:inline distT="0" distB="0" distL="114300" distR="114300">
            <wp:extent cx="4621530" cy="2047240"/>
            <wp:effectExtent l="0" t="0" r="7620" b="10160"/>
            <wp:docPr id="29" name="图片 29" descr="15827804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582780443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仿宋" w:hAnsi="仿宋" w:eastAsia="仿宋" w:cs="仿宋"/>
          <w:b/>
          <w:bCs/>
          <w:sz w:val="28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2．教师申报与学院审核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6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2.1教师在线申报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60" w:firstLineChars="0"/>
        <w:textAlignment w:val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2.1.1进入工作台进入我的项目模块，点击在线申报进入在线申报模块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firstLine="0" w:firstLineChars="0"/>
        <w:textAlignment w:val="auto"/>
        <w:rPr>
          <w:sz w:val="20"/>
          <w:szCs w:val="21"/>
        </w:rPr>
      </w:pPr>
      <w:r>
        <w:rPr>
          <w:rFonts w:hint="eastAsia"/>
          <w:sz w:val="20"/>
          <w:szCs w:val="21"/>
        </w:rPr>
        <w:drawing>
          <wp:inline distT="0" distB="0" distL="114300" distR="114300">
            <wp:extent cx="4742180" cy="2200275"/>
            <wp:effectExtent l="0" t="0" r="1270" b="9525"/>
            <wp:docPr id="1" name="图片 1" descr="15827814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278147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218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60" w:firstLineChars="0"/>
        <w:textAlignment w:val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2.1.2选择申报的项目类型“</w:t>
      </w:r>
      <w:r>
        <w:rPr>
          <w:rFonts w:hint="eastAsia" w:ascii="微软雅黑" w:hAnsi="微软雅黑" w:eastAsia="微软雅黑"/>
          <w:sz w:val="20"/>
          <w:szCs w:val="20"/>
          <w:shd w:val="clear" w:color="auto" w:fill="FFFFFF"/>
        </w:rPr>
        <w:t>课程思政教学案例申报</w:t>
      </w:r>
      <w:r>
        <w:rPr>
          <w:rFonts w:hint="eastAsia" w:ascii="仿宋" w:hAnsi="仿宋" w:eastAsia="仿宋" w:cs="仿宋"/>
          <w:sz w:val="24"/>
          <w:szCs w:val="28"/>
        </w:rPr>
        <w:t>”，点击项目类型名称查看申报要求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firstLine="0" w:firstLineChars="0"/>
        <w:textAlignment w:val="auto"/>
        <w:rPr>
          <w:sz w:val="20"/>
          <w:szCs w:val="21"/>
        </w:rPr>
      </w:pPr>
      <w:r>
        <w:rPr>
          <w:sz w:val="20"/>
          <w:szCs w:val="21"/>
        </w:rPr>
        <w:drawing>
          <wp:inline distT="0" distB="0" distL="0" distR="0">
            <wp:extent cx="5274310" cy="93154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60" w:firstLineChars="0"/>
        <w:textAlignment w:val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2.1.3点击详细页面中的我要申报按钮，进入项目资料填写模块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firstLine="0" w:firstLineChars="0"/>
        <w:textAlignment w:val="auto"/>
        <w:rPr>
          <w:sz w:val="20"/>
          <w:szCs w:val="21"/>
        </w:rPr>
      </w:pPr>
      <w:r>
        <w:rPr>
          <w:sz w:val="20"/>
          <w:szCs w:val="21"/>
        </w:rPr>
        <w:drawing>
          <wp:inline distT="0" distB="0" distL="0" distR="0">
            <wp:extent cx="4766945" cy="2165350"/>
            <wp:effectExtent l="0" t="0" r="1460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60" w:firstLineChars="0"/>
        <w:textAlignment w:val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2.1.4所有资料填写完成后，点击提交就可以将项目提交到评审流程，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提交之后无法修改</w:t>
      </w:r>
      <w:r>
        <w:rPr>
          <w:rFonts w:hint="eastAsia" w:ascii="仿宋" w:hAnsi="仿宋" w:eastAsia="仿宋" w:cs="仿宋"/>
          <w:sz w:val="24"/>
          <w:szCs w:val="28"/>
        </w:rPr>
        <w:t>，需要修改请联系教务处管理员。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如果还没有完全填写完申报资料可以点击保存，项目会保存在我的项目中，点击继续申报即可继续编辑。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00"/>
        <w:textAlignment w:val="auto"/>
        <w:rPr>
          <w:sz w:val="20"/>
          <w:szCs w:val="21"/>
        </w:rPr>
      </w:pPr>
      <w:r>
        <w:rPr>
          <w:sz w:val="20"/>
          <w:szCs w:val="21"/>
        </w:rPr>
        <w:drawing>
          <wp:inline distT="0" distB="0" distL="0" distR="0">
            <wp:extent cx="4903470" cy="1645920"/>
            <wp:effectExtent l="0" t="0" r="11430" b="114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00" w:firstLineChars="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2.2学院在线审核、推荐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00" w:firstLineChars="0"/>
        <w:textAlignment w:val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2.2.1进入工作台默认进入项目评审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/>
        <w:textAlignment w:val="auto"/>
        <w:rPr>
          <w:sz w:val="20"/>
          <w:szCs w:val="21"/>
        </w:rPr>
      </w:pPr>
      <w:r>
        <w:rPr>
          <w:rFonts w:hint="eastAsia"/>
          <w:sz w:val="20"/>
          <w:szCs w:val="21"/>
        </w:rPr>
        <w:drawing>
          <wp:inline distT="0" distB="0" distL="114300" distR="114300">
            <wp:extent cx="4786630" cy="1636395"/>
            <wp:effectExtent l="0" t="0" r="0" b="1905"/>
            <wp:docPr id="2" name="图片 2" descr="15827992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82799204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97207" cy="1639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firstLine="480"/>
        <w:textAlignment w:val="auto"/>
        <w:rPr>
          <w:sz w:val="20"/>
          <w:szCs w:val="21"/>
        </w:rPr>
      </w:pPr>
      <w:r>
        <w:rPr>
          <w:rFonts w:hint="eastAsia" w:ascii="仿宋" w:hAnsi="仿宋" w:eastAsia="仿宋" w:cs="仿宋"/>
          <w:sz w:val="24"/>
          <w:szCs w:val="28"/>
        </w:rPr>
        <w:t>2.2.2点击审核相应任务栏</w:t>
      </w:r>
      <w:r>
        <w:rPr>
          <w:rFonts w:ascii="仿宋" w:hAnsi="仿宋" w:eastAsia="仿宋" w:cs="仿宋"/>
          <w:sz w:val="24"/>
          <w:szCs w:val="28"/>
        </w:rPr>
        <w:t>-</w:t>
      </w:r>
      <w:r>
        <w:rPr>
          <w:rFonts w:hint="eastAsia" w:ascii="仿宋" w:hAnsi="仿宋" w:eastAsia="仿宋" w:cs="仿宋"/>
          <w:sz w:val="24"/>
          <w:szCs w:val="28"/>
        </w:rPr>
        <w:t>课程思政教学案例申报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00"/>
        <w:textAlignment w:val="auto"/>
        <w:rPr>
          <w:sz w:val="20"/>
          <w:szCs w:val="21"/>
        </w:rPr>
      </w:pPr>
      <w:r>
        <w:rPr>
          <w:sz w:val="20"/>
          <w:szCs w:val="21"/>
        </w:rPr>
        <w:drawing>
          <wp:inline distT="0" distB="0" distL="0" distR="0">
            <wp:extent cx="4857750" cy="1153160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65290" cy="115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firstLine="480"/>
        <w:textAlignment w:val="auto"/>
        <w:rPr>
          <w:rFonts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2.2.3进行项目管理审核，按照不少于分配名额（附件4）的数量要求，做好择优评审推荐。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firstLine="480"/>
        <w:textAlignment w:val="auto"/>
        <w:rPr>
          <w:rFonts w:hint="eastAsia" w:ascii="仿宋" w:hAnsi="仿宋" w:eastAsia="仿宋" w:cs="仿宋"/>
          <w:sz w:val="24"/>
          <w:szCs w:val="28"/>
        </w:rPr>
      </w:pPr>
      <w:r>
        <w:rPr>
          <w:rFonts w:hint="eastAsia" w:ascii="仿宋" w:hAnsi="仿宋" w:eastAsia="仿宋" w:cs="仿宋"/>
          <w:sz w:val="24"/>
          <w:szCs w:val="28"/>
        </w:rPr>
        <w:t>2.2.4</w:t>
      </w:r>
      <w:r>
        <w:rPr>
          <w:rFonts w:ascii="仿宋" w:hAnsi="仿宋" w:eastAsia="仿宋" w:cs="仿宋"/>
          <w:sz w:val="24"/>
          <w:szCs w:val="28"/>
        </w:rPr>
        <w:t xml:space="preserve"> </w:t>
      </w:r>
      <w:r>
        <w:rPr>
          <w:rFonts w:hint="eastAsia" w:ascii="仿宋" w:hAnsi="仿宋" w:eastAsia="仿宋" w:cs="仿宋"/>
          <w:sz w:val="24"/>
          <w:szCs w:val="28"/>
        </w:rPr>
        <w:t>请在5月30日前完成学院评审。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86"/>
    <w:rsid w:val="001A693F"/>
    <w:rsid w:val="001D4806"/>
    <w:rsid w:val="001F7918"/>
    <w:rsid w:val="0036704C"/>
    <w:rsid w:val="004F3190"/>
    <w:rsid w:val="00546A48"/>
    <w:rsid w:val="00597206"/>
    <w:rsid w:val="00636DC2"/>
    <w:rsid w:val="006D43A5"/>
    <w:rsid w:val="006E10D1"/>
    <w:rsid w:val="007B2A7A"/>
    <w:rsid w:val="00840A1F"/>
    <w:rsid w:val="008558D8"/>
    <w:rsid w:val="009B647E"/>
    <w:rsid w:val="00A47D84"/>
    <w:rsid w:val="00A5046A"/>
    <w:rsid w:val="00B00713"/>
    <w:rsid w:val="00B36101"/>
    <w:rsid w:val="00B77DCD"/>
    <w:rsid w:val="00B86CC0"/>
    <w:rsid w:val="00BD3D82"/>
    <w:rsid w:val="00BD5494"/>
    <w:rsid w:val="00BE3911"/>
    <w:rsid w:val="00C213E5"/>
    <w:rsid w:val="00D24D86"/>
    <w:rsid w:val="00D5133A"/>
    <w:rsid w:val="00DB2037"/>
    <w:rsid w:val="00FC0781"/>
    <w:rsid w:val="04406BDD"/>
    <w:rsid w:val="074A055B"/>
    <w:rsid w:val="0F2E00AA"/>
    <w:rsid w:val="176B7031"/>
    <w:rsid w:val="17F11D60"/>
    <w:rsid w:val="24E27D7E"/>
    <w:rsid w:val="33082917"/>
    <w:rsid w:val="341A1F17"/>
    <w:rsid w:val="383D539D"/>
    <w:rsid w:val="385A02BE"/>
    <w:rsid w:val="3A5C2C2D"/>
    <w:rsid w:val="3DE676C3"/>
    <w:rsid w:val="45336E45"/>
    <w:rsid w:val="46C4528E"/>
    <w:rsid w:val="47346FF4"/>
    <w:rsid w:val="4BA8569E"/>
    <w:rsid w:val="4C5F0562"/>
    <w:rsid w:val="4EB539AD"/>
    <w:rsid w:val="4F6A1E3B"/>
    <w:rsid w:val="57E76230"/>
    <w:rsid w:val="591C59F4"/>
    <w:rsid w:val="5B470C3E"/>
    <w:rsid w:val="675E7CFE"/>
    <w:rsid w:val="6A8024E8"/>
    <w:rsid w:val="6D4A600E"/>
    <w:rsid w:val="6F4B1E39"/>
    <w:rsid w:val="722A6F9C"/>
    <w:rsid w:val="7AB505D8"/>
    <w:rsid w:val="7C5F0250"/>
    <w:rsid w:val="7F2F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90</Words>
  <Characters>513</Characters>
  <Lines>4</Lines>
  <Paragraphs>1</Paragraphs>
  <TotalTime>37</TotalTime>
  <ScaleCrop>false</ScaleCrop>
  <LinksUpToDate>false</LinksUpToDate>
  <CharactersWithSpaces>602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2015-10-19T07:02:00Z</dcterms:created>
  <dc:creator>admin</dc:creator>
  <cp:lastModifiedBy>小舞执笔画棠</cp:lastModifiedBy>
  <dcterms:modified xsi:type="dcterms:W3CDTF">2021-03-30T05:32:48Z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F3F77845786E466CBD1BCBBFC29E74D1</vt:lpwstr>
  </property>
</Properties>
</file>