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温州医科大学第十二届青年教师教学竞赛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参赛选手推荐表</w:t>
      </w:r>
    </w:p>
    <w:tbl>
      <w:tblPr>
        <w:tblStyle w:val="4"/>
        <w:tblpPr w:leftFromText="180" w:rightFromText="180" w:vertAnchor="text" w:horzAnchor="page" w:tblpX="1628" w:tblpY="470"/>
        <w:tblOverlap w:val="never"/>
        <w:tblW w:w="8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404"/>
        <w:gridCol w:w="805"/>
        <w:gridCol w:w="950"/>
        <w:gridCol w:w="385"/>
        <w:gridCol w:w="535"/>
        <w:gridCol w:w="457"/>
        <w:gridCol w:w="53"/>
        <w:gridCol w:w="910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贴</w:t>
            </w:r>
            <w:r>
              <w:rPr>
                <w:rFonts w:eastAsia="仿宋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870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从教学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lang w:eastAsia="zh-CN"/>
              </w:rPr>
              <w:t>院（部）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参赛学科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组    别</w:t>
            </w:r>
          </w:p>
        </w:tc>
        <w:tc>
          <w:tcPr>
            <w:tcW w:w="16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学习工作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简历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（大学开始）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00" w:lineRule="exact"/>
              <w:ind w:firstLine="612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近两年主讲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课程情况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发表教学论文著作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主</w:t>
            </w: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持、参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与教学改革项目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教学奖励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所在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lang w:eastAsia="zh-CN"/>
              </w:rPr>
              <w:t>学院（部）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spacing w:line="360" w:lineRule="auto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学院（部）（盖章）：          分管领导签字：</w:t>
            </w:r>
          </w:p>
          <w:p>
            <w:pPr>
              <w:widowControl/>
              <w:spacing w:after="117" w:afterLines="20" w:line="4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2021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FA22AB5"/>
    <w:rsid w:val="00340C5E"/>
    <w:rsid w:val="003F6D39"/>
    <w:rsid w:val="0081692C"/>
    <w:rsid w:val="00B40296"/>
    <w:rsid w:val="08144DA9"/>
    <w:rsid w:val="2DAA4BAB"/>
    <w:rsid w:val="4FA22AB5"/>
    <w:rsid w:val="62DF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37</Words>
  <Characters>215</Characters>
  <Lines>1</Lines>
  <Paragraphs>1</Paragraphs>
  <TotalTime>1</TotalTime>
  <ScaleCrop>false</ScaleCrop>
  <LinksUpToDate>false</LinksUpToDate>
  <CharactersWithSpaces>251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2019-04-25T08:35:00Z</dcterms:created>
  <dc:creator>Susie</dc:creator>
  <cp:lastModifiedBy>Lenovo</cp:lastModifiedBy>
  <dcterms:modified xsi:type="dcterms:W3CDTF">2021-04-21T13:42:11Z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7754D417788E4F68B1E411737B71B28B</vt:lpwstr>
  </property>
</Properties>
</file>