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附件1</w:t>
      </w:r>
    </w:p>
    <w:p>
      <w:pPr>
        <w:spacing w:line="480" w:lineRule="auto"/>
        <w:jc w:val="center"/>
        <w:outlineLvl w:val="0"/>
        <w:rPr>
          <w:rFonts w:ascii="黑体" w:hAnsi="黑体" w:eastAsia="黑体"/>
          <w:bCs/>
          <w:sz w:val="44"/>
          <w:szCs w:val="44"/>
        </w:rPr>
      </w:pPr>
      <w:r>
        <w:rPr>
          <w:rFonts w:hint="eastAsia" w:ascii="黑体" w:hAnsi="黑体" w:eastAsia="黑体"/>
          <w:bCs/>
          <w:sz w:val="44"/>
          <w:szCs w:val="44"/>
        </w:rPr>
        <w:t>高校在线开放课程联盟联席会</w:t>
      </w:r>
    </w:p>
    <w:p>
      <w:pPr>
        <w:spacing w:line="480" w:lineRule="auto"/>
        <w:jc w:val="center"/>
        <w:outlineLvl w:val="0"/>
        <w:rPr>
          <w:rFonts w:ascii="黑体" w:hAnsi="黑体" w:eastAsia="黑体" w:cs="方正小标宋简体"/>
          <w:bCs/>
          <w:w w:val="98"/>
          <w:sz w:val="44"/>
          <w:szCs w:val="44"/>
        </w:rPr>
      </w:pPr>
      <w:r>
        <w:rPr>
          <w:rFonts w:hint="eastAsia" w:ascii="黑体" w:hAnsi="黑体" w:eastAsia="黑体" w:cs="方正小标宋简体"/>
          <w:bCs/>
          <w:w w:val="98"/>
          <w:sz w:val="44"/>
          <w:szCs w:val="44"/>
        </w:rPr>
        <w:t>慕课与线上线下混合式教学案例征集申请书</w:t>
      </w:r>
    </w:p>
    <w:p>
      <w:pPr>
        <w:spacing w:line="480" w:lineRule="auto"/>
        <w:rPr>
          <w:rFonts w:ascii="仿宋_GB2312" w:eastAsia="仿宋_GB2312"/>
          <w:sz w:val="24"/>
        </w:rPr>
      </w:pPr>
    </w:p>
    <w:p>
      <w:pPr>
        <w:tabs>
          <w:tab w:val="center" w:pos="4153"/>
        </w:tabs>
        <w:spacing w:line="720" w:lineRule="auto"/>
        <w:ind w:firstLine="992" w:firstLineChars="354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1518920</wp:posOffset>
                </wp:positionH>
                <wp:positionV relativeFrom="paragraph">
                  <wp:posOffset>377825</wp:posOffset>
                </wp:positionV>
                <wp:extent cx="3211195" cy="0"/>
                <wp:effectExtent l="0" t="0" r="0" b="0"/>
                <wp:wrapNone/>
                <wp:docPr id="6" name="AutoShap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11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8" o:spid="_x0000_s1026" o:spt="32" type="#_x0000_t32" style="position:absolute;left:0pt;margin-left:119.6pt;margin-top:29.75pt;height:0pt;width:252.85pt;z-index:251659264;mso-width-relative:page;mso-height-relative:page;" filled="f" stroked="t" coordsize="21600,21600" o:gfxdata="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GN5iLzXAAAACQEAAA8AAAAAAAAAAQAg&#10;AAAAIgAAAGRycy9kb3ducmV2LnhtbFBLAQIUABQAAAAIAIdO4kBsEigU1gEAALMDAAAOAAAAAAAA&#10;AAEAIAAAACYBAABkcnMvZTJvRG9jLnhtbFBLBQYAAAAABgAGAFkBAABu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/>
          <w:b/>
          <w:sz w:val="28"/>
          <w:szCs w:val="28"/>
        </w:rPr>
        <w:t xml:space="preserve">学 </w:t>
      </w:r>
      <w:r>
        <w:rPr>
          <w:rFonts w:ascii="宋体" w:hAnsi="宋体"/>
          <w:b/>
          <w:sz w:val="28"/>
          <w:szCs w:val="28"/>
        </w:rPr>
        <w:t xml:space="preserve">   </w:t>
      </w:r>
      <w:r>
        <w:rPr>
          <w:rFonts w:hint="eastAsia" w:ascii="宋体" w:hAnsi="宋体"/>
          <w:b/>
          <w:sz w:val="28"/>
          <w:szCs w:val="28"/>
        </w:rPr>
        <w:t>校</w:t>
      </w:r>
      <w:r>
        <w:rPr>
          <w:rFonts w:hint="eastAsia" w:ascii="宋体" w:hAnsi="宋体"/>
          <w:b/>
          <w:sz w:val="28"/>
          <w:szCs w:val="28"/>
        </w:rPr>
        <w:tab/>
      </w:r>
      <w:r>
        <w:rPr>
          <w:rFonts w:hint="eastAsia" w:ascii="宋体" w:hAnsi="宋体"/>
          <w:b/>
          <w:sz w:val="28"/>
          <w:szCs w:val="28"/>
        </w:rPr>
        <w:t xml:space="preserve">        </w:t>
      </w:r>
    </w:p>
    <w:p>
      <w:pPr>
        <w:tabs>
          <w:tab w:val="right" w:pos="8280"/>
        </w:tabs>
        <w:spacing w:line="720" w:lineRule="auto"/>
        <w:ind w:firstLine="992" w:firstLineChars="354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1518920</wp:posOffset>
                </wp:positionH>
                <wp:positionV relativeFrom="paragraph">
                  <wp:posOffset>377825</wp:posOffset>
                </wp:positionV>
                <wp:extent cx="3211195" cy="0"/>
                <wp:effectExtent l="0" t="0" r="0" b="0"/>
                <wp:wrapNone/>
                <wp:docPr id="8" name="AutoShap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11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8" o:spid="_x0000_s1026" o:spt="32" type="#_x0000_t32" style="position:absolute;left:0pt;margin-left:119.6pt;margin-top:29.75pt;height:0pt;width:252.85pt;z-index:251664384;mso-width-relative:page;mso-height-relative:page;" filled="f" stroked="t" coordsize="21600,21600" o:gfxdata="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Y3mIvNcAAAAJAQAADwAAAAAAAAABACAA&#10;AAAiAAAAZHJzL2Rvd25yZXYueG1sUEsBAhQAFAAAAAgAh07iQPGX7FDVAQAAswMAAA4AAAAAAAAA&#10;AQAgAAAAJgEAAGRycy9lMm9Eb2MueG1sUEsFBgAAAAAGAAYAWQEAAG0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/>
          <w:b/>
          <w:sz w:val="28"/>
          <w:szCs w:val="28"/>
        </w:rPr>
        <w:t>院系部门</w:t>
      </w:r>
      <w:r>
        <w:rPr>
          <w:rFonts w:ascii="宋体" w:hAnsi="宋体"/>
          <w:b/>
          <w:sz w:val="28"/>
          <w:szCs w:val="28"/>
        </w:rPr>
        <w:t xml:space="preserve"> </w:t>
      </w:r>
      <w:r>
        <w:rPr>
          <w:rFonts w:hint="eastAsia" w:ascii="宋体" w:hAnsi="宋体"/>
          <w:b/>
          <w:sz w:val="28"/>
          <w:szCs w:val="28"/>
        </w:rPr>
        <w:t xml:space="preserve">           </w:t>
      </w:r>
    </w:p>
    <w:p>
      <w:pPr>
        <w:tabs>
          <w:tab w:val="right" w:pos="8280"/>
        </w:tabs>
        <w:spacing w:line="720" w:lineRule="auto"/>
        <w:ind w:firstLine="992" w:firstLineChars="354"/>
        <w:rPr>
          <w:rFonts w:ascii="宋体" w:hAnsi="宋体"/>
          <w:sz w:val="28"/>
        </w:rPr>
      </w:pPr>
      <w:r>
        <w:rPr>
          <w:rFonts w:ascii="宋体" w:hAnsi="宋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1532255</wp:posOffset>
                </wp:positionH>
                <wp:positionV relativeFrom="paragraph">
                  <wp:posOffset>389255</wp:posOffset>
                </wp:positionV>
                <wp:extent cx="3211195" cy="0"/>
                <wp:effectExtent l="0" t="0" r="0" b="0"/>
                <wp:wrapNone/>
                <wp:docPr id="5" name="AutoShap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11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9" o:spid="_x0000_s1026" o:spt="32" type="#_x0000_t32" style="position:absolute;left:0pt;margin-left:120.65pt;margin-top:30.65pt;height:0pt;width:252.85pt;z-index:251660288;mso-width-relative:page;mso-height-relative:page;" filled="f" stroked="t" coordsize="21600,21600" o:gfxdata="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VRsMo9cAAAAJAQAADwAAAAAAAAABACAA&#10;AAAiAAAAZHJzL2Rvd25yZXYueG1sUEsBAhQAFAAAAAgAh07iQIlJ2VTVAQAAswMAAA4AAAAAAAAA&#10;AQAgAAAAJgEAAGRycy9lMm9Eb2MueG1sUEsFBgAAAAAGAAYAWQEAAG0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/>
          <w:b/>
          <w:sz w:val="28"/>
          <w:szCs w:val="28"/>
        </w:rPr>
        <w:t>案例名称</w:t>
      </w:r>
      <w:r>
        <w:rPr>
          <w:rFonts w:hint="eastAsia" w:ascii="宋体" w:hAnsi="宋体"/>
          <w:sz w:val="28"/>
        </w:rPr>
        <w:t xml:space="preserve">           </w:t>
      </w:r>
      <w:r>
        <w:rPr>
          <w:rFonts w:hint="eastAsia" w:ascii="宋体" w:hAnsi="宋体"/>
          <w:sz w:val="28"/>
        </w:rPr>
        <w:tab/>
      </w:r>
      <w:r>
        <w:rPr>
          <w:rFonts w:hint="eastAsia" w:ascii="宋体" w:hAnsi="宋体"/>
          <w:sz w:val="28"/>
        </w:rPr>
        <w:t xml:space="preserve">                                   </w:t>
      </w:r>
    </w:p>
    <w:p>
      <w:pPr>
        <w:tabs>
          <w:tab w:val="right" w:pos="8280"/>
        </w:tabs>
        <w:spacing w:line="360" w:lineRule="exact"/>
        <w:ind w:firstLine="992" w:firstLineChars="354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宋体" w:hAnsi="宋体"/>
          <w:b/>
          <w:sz w:val="28"/>
          <w:szCs w:val="28"/>
        </w:rPr>
        <w:t>案例类型</w:t>
      </w:r>
      <w:r>
        <w:rPr>
          <w:rFonts w:hint="eastAsia" w:ascii="宋体" w:hAnsi="宋体"/>
          <w:sz w:val="28"/>
        </w:rPr>
        <w:t xml:space="preserve">  </w:t>
      </w:r>
      <w:r>
        <w:rPr>
          <w:rFonts w:hint="eastAsia" w:ascii="宋体" w:hAnsi="宋体"/>
          <w:szCs w:val="21"/>
        </w:rPr>
        <w:t xml:space="preserve">   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4"/>
          <w:szCs w:val="24"/>
        </w:rPr>
        <w:sym w:font="Wingdings 2" w:char="00A3"/>
      </w:r>
      <w:r>
        <w:rPr>
          <w:rFonts w:hint="eastAsia" w:ascii="仿宋" w:hAnsi="仿宋" w:eastAsia="仿宋" w:cs="宋体"/>
          <w:kern w:val="0"/>
          <w:sz w:val="24"/>
          <w:szCs w:val="24"/>
        </w:rPr>
        <w:t>慕课典型建设与应用案例</w:t>
      </w:r>
    </w:p>
    <w:p>
      <w:pPr>
        <w:tabs>
          <w:tab w:val="right" w:pos="8280"/>
        </w:tabs>
        <w:spacing w:line="360" w:lineRule="exact"/>
        <w:ind w:firstLine="992" w:firstLineChars="354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ascii="宋体" w:hAnsi="宋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1552575</wp:posOffset>
                </wp:positionH>
                <wp:positionV relativeFrom="paragraph">
                  <wp:posOffset>207010</wp:posOffset>
                </wp:positionV>
                <wp:extent cx="3211195" cy="0"/>
                <wp:effectExtent l="0" t="0" r="0" b="0"/>
                <wp:wrapNone/>
                <wp:docPr id="9" name="AutoShap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11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1" o:spid="_x0000_s1026" o:spt="32" type="#_x0000_t32" style="position:absolute;left:0pt;margin-left:122.25pt;margin-top:16.3pt;height:0pt;width:252.85pt;z-index:251666432;mso-width-relative:page;mso-height-relative:page;" filled="f" stroked="t" coordsize="21600,21600" o:gfxdata="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N4c6Y1wAAAAkBAAAPAAAAAAAAAAEAIAAA&#10;ACIAAABkcnMvZG93bnJldi54bWxQSwECFAAUAAAACACHTuJAZX8lZ9QBAACzAwAADgAAAAAAAAAB&#10;ACAAAAAmAQAAZHJzL2Uyb0RvYy54bWxQSwUGAAAAAAYABgBZAQAAb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/>
          <w:sz w:val="28"/>
        </w:rPr>
        <w:t xml:space="preserve">  </w:t>
      </w:r>
      <w:r>
        <w:rPr>
          <w:rFonts w:hint="eastAsia" w:ascii="宋体" w:hAnsi="宋体"/>
          <w:szCs w:val="21"/>
        </w:rPr>
        <w:t xml:space="preserve">   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</w:rPr>
        <w:t xml:space="preserve">  </w:t>
      </w:r>
      <w:r>
        <w:rPr>
          <w:rFonts w:hint="eastAsia" w:ascii="宋体" w:hAnsi="宋体"/>
          <w:szCs w:val="21"/>
        </w:rPr>
        <w:t xml:space="preserve">   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</w:rPr>
        <w:t xml:space="preserve">  </w:t>
      </w: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仿宋" w:hAnsi="仿宋" w:eastAsia="仿宋" w:cs="宋体"/>
          <w:kern w:val="0"/>
          <w:sz w:val="24"/>
          <w:szCs w:val="24"/>
        </w:rPr>
        <w:sym w:font="Wingdings 2" w:char="00A3"/>
      </w:r>
      <w:r>
        <w:rPr>
          <w:rFonts w:hint="eastAsia" w:ascii="仿宋" w:hAnsi="仿宋" w:eastAsia="仿宋" w:cs="宋体"/>
          <w:kern w:val="0"/>
          <w:sz w:val="24"/>
          <w:szCs w:val="24"/>
        </w:rPr>
        <w:t>基于慕课的线上线下混合式教学案例</w:t>
      </w:r>
    </w:p>
    <w:p>
      <w:pPr>
        <w:tabs>
          <w:tab w:val="right" w:pos="8280"/>
        </w:tabs>
        <w:spacing w:line="360" w:lineRule="exact"/>
        <w:ind w:firstLine="992" w:firstLineChars="354"/>
        <w:rPr>
          <w:rFonts w:ascii="宋体" w:hAnsi="宋体"/>
          <w:b/>
          <w:sz w:val="28"/>
          <w:szCs w:val="28"/>
        </w:rPr>
      </w:pPr>
    </w:p>
    <w:p>
      <w:pPr>
        <w:tabs>
          <w:tab w:val="right" w:pos="8280"/>
        </w:tabs>
        <w:spacing w:line="360" w:lineRule="exact"/>
        <w:ind w:firstLine="992" w:firstLineChars="354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案例对应</w:t>
      </w:r>
    </w:p>
    <w:p>
      <w:pPr>
        <w:tabs>
          <w:tab w:val="right" w:pos="8280"/>
        </w:tabs>
        <w:spacing w:line="360" w:lineRule="exact"/>
        <w:ind w:firstLine="992" w:firstLineChars="354"/>
        <w:rPr>
          <w:rFonts w:ascii="宋体" w:hAnsi="宋体"/>
          <w:sz w:val="28"/>
        </w:rPr>
      </w:pPr>
      <w:r>
        <w:rPr>
          <w:rFonts w:ascii="宋体" w:hAnsi="宋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203200</wp:posOffset>
                </wp:positionV>
                <wp:extent cx="3211195" cy="0"/>
                <wp:effectExtent l="0" t="0" r="0" b="0"/>
                <wp:wrapNone/>
                <wp:docPr id="4" name="AutoShap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11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1" o:spid="_x0000_s1026" o:spt="32" type="#_x0000_t32" style="position:absolute;left:0pt;margin-left:121.5pt;margin-top:16pt;height:0pt;width:252.85pt;z-index:251665408;mso-width-relative:page;mso-height-relative:page;" filled="f" stroked="t" coordsize="21600,21600" o:gfxdata="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GZQP/PYAAAACQEAAA8AAAAAAAAAAQAg&#10;AAAAIgAAAGRycy9kb3ducmV2LnhtbFBLAQIUABQAAAAIAIdO4kCeV/VT1QEAALMDAAAOAAAAAAAA&#10;AAEAIAAAACcBAABkcnMvZTJvRG9jLnhtbFBLBQYAAAAABgAGAFkBAABu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/>
          <w:b/>
          <w:sz w:val="28"/>
          <w:szCs w:val="28"/>
        </w:rPr>
        <w:t>课程名称</w:t>
      </w:r>
      <w:r>
        <w:rPr>
          <w:rFonts w:hint="eastAsia" w:ascii="宋体" w:hAnsi="宋体"/>
          <w:sz w:val="28"/>
        </w:rPr>
        <w:t xml:space="preserve">                                  </w:t>
      </w:r>
    </w:p>
    <w:p>
      <w:pPr>
        <w:tabs>
          <w:tab w:val="right" w:pos="8280"/>
        </w:tabs>
        <w:spacing w:line="360" w:lineRule="exact"/>
        <w:ind w:firstLine="992" w:firstLineChars="354"/>
        <w:rPr>
          <w:rFonts w:ascii="宋体" w:hAnsi="宋体"/>
          <w:b/>
          <w:sz w:val="28"/>
          <w:szCs w:val="28"/>
        </w:rPr>
      </w:pPr>
    </w:p>
    <w:p>
      <w:pPr>
        <w:tabs>
          <w:tab w:val="right" w:pos="8280"/>
        </w:tabs>
        <w:spacing w:line="360" w:lineRule="exact"/>
        <w:ind w:firstLine="992" w:firstLineChars="354"/>
        <w:rPr>
          <w:rFonts w:ascii="宋体" w:hAnsi="宋体"/>
          <w:sz w:val="28"/>
        </w:rPr>
      </w:pPr>
      <w:r>
        <w:rPr>
          <w:rFonts w:hint="eastAsia" w:ascii="宋体" w:hAnsi="宋体"/>
          <w:b/>
          <w:sz w:val="28"/>
          <w:szCs w:val="28"/>
        </w:rPr>
        <w:t xml:space="preserve">所属或所对应的联席会成员单位名称 </w:t>
      </w:r>
      <w:r>
        <w:rPr>
          <w:rFonts w:hint="eastAsia" w:ascii="宋体" w:hAnsi="宋体"/>
          <w:sz w:val="28"/>
        </w:rPr>
        <w:t xml:space="preserve">                                 </w:t>
      </w:r>
    </w:p>
    <w:p>
      <w:pPr>
        <w:tabs>
          <w:tab w:val="right" w:pos="8280"/>
        </w:tabs>
        <w:spacing w:line="720" w:lineRule="auto"/>
        <w:ind w:firstLine="992" w:firstLineChars="354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1564005</wp:posOffset>
                </wp:positionH>
                <wp:positionV relativeFrom="paragraph">
                  <wp:posOffset>435610</wp:posOffset>
                </wp:positionV>
                <wp:extent cx="3211195" cy="0"/>
                <wp:effectExtent l="0" t="0" r="0" b="0"/>
                <wp:wrapNone/>
                <wp:docPr id="10" name="AutoShap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11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1" o:spid="_x0000_s1026" o:spt="32" type="#_x0000_t32" style="position:absolute;left:0pt;margin-left:123.15pt;margin-top:34.3pt;height:0pt;width:252.85pt;z-index:251667456;mso-width-relative:page;mso-height-relative:page;" filled="f" stroked="t" coordsize="21600,21600" o:gfxdata="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U0gpLNcAAAAJAQAADwAAAAAAAAABACAA&#10;AAAiAAAAZHJzL2Rvd25yZXYueG1sUEsBAhQAFAAAAAgAh07iQHLgV4DVAQAAtAMAAA4AAAAAAAAA&#10;AQAgAAAAJgEAAGRycy9lMm9Eb2MueG1sUEsFBgAAAAAGAAYAWQEAAG0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/>
          <w:b/>
          <w:sz w:val="28"/>
          <w:szCs w:val="28"/>
        </w:rPr>
        <w:t xml:space="preserve">           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浙江省高等学校在线开放课程共享联盟</w:t>
      </w:r>
      <w:r>
        <w:rPr>
          <w:rFonts w:hint="eastAsia" w:ascii="宋体" w:hAnsi="宋体"/>
          <w:b/>
          <w:sz w:val="28"/>
          <w:szCs w:val="28"/>
        </w:rPr>
        <w:t xml:space="preserve">     </w:t>
      </w:r>
    </w:p>
    <w:p>
      <w:pPr>
        <w:tabs>
          <w:tab w:val="right" w:pos="8280"/>
        </w:tabs>
        <w:spacing w:line="720" w:lineRule="auto"/>
        <w:ind w:firstLine="992" w:firstLineChars="354"/>
        <w:rPr>
          <w:rFonts w:ascii="宋体" w:hAnsi="宋体"/>
          <w:sz w:val="28"/>
        </w:rPr>
      </w:pPr>
      <w:r>
        <w:rPr>
          <w:rFonts w:ascii="宋体" w:hAnsi="宋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391795</wp:posOffset>
                </wp:positionV>
                <wp:extent cx="3211195" cy="0"/>
                <wp:effectExtent l="0" t="0" r="0" b="0"/>
                <wp:wrapNone/>
                <wp:docPr id="3" name="AutoShap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11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1" o:spid="_x0000_s1026" o:spt="32" type="#_x0000_t32" style="position:absolute;left:0pt;margin-left:121.5pt;margin-top:30.85pt;height:0pt;width:252.85pt;z-index:251661312;mso-width-relative:page;mso-height-relative:page;" filled="f" stroked="t" coordsize="21600,21600" o:gfxdata="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Yg1iS9gAAAAJAQAADwAAAAAAAAABACAA&#10;AAAiAAAAZHJzL2Rvd25yZXYueG1sUEsBAhQAFAAAAAgAh07iQHCWL5zUAQAAswMAAA4AAAAAAAAA&#10;AQAgAAAAJwEAAGRycy9lMm9Eb2MueG1sUEsFBgAAAAAGAAYAWQEAAG0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/>
          <w:b/>
          <w:sz w:val="28"/>
          <w:szCs w:val="28"/>
        </w:rPr>
        <w:t>案例负责人</w:t>
      </w:r>
      <w:r>
        <w:rPr>
          <w:rFonts w:hint="eastAsia" w:ascii="宋体" w:hAnsi="宋体"/>
          <w:sz w:val="28"/>
        </w:rPr>
        <w:t xml:space="preserve">                                  </w:t>
      </w:r>
    </w:p>
    <w:p>
      <w:pPr>
        <w:tabs>
          <w:tab w:val="right" w:pos="8280"/>
        </w:tabs>
        <w:spacing w:line="720" w:lineRule="auto"/>
        <w:ind w:firstLine="992" w:firstLineChars="354"/>
        <w:rPr>
          <w:rFonts w:ascii="宋体" w:hAnsi="宋体"/>
          <w:sz w:val="28"/>
        </w:rPr>
      </w:pPr>
      <w:r>
        <w:rPr>
          <w:rFonts w:ascii="宋体" w:hAnsi="宋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1518920</wp:posOffset>
                </wp:positionH>
                <wp:positionV relativeFrom="paragraph">
                  <wp:posOffset>381635</wp:posOffset>
                </wp:positionV>
                <wp:extent cx="3211195" cy="0"/>
                <wp:effectExtent l="0" t="0" r="0" b="0"/>
                <wp:wrapNone/>
                <wp:docPr id="2" name="AutoShap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11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2" o:spid="_x0000_s1026" o:spt="32" type="#_x0000_t32" style="position:absolute;left:0pt;margin-left:119.6pt;margin-top:30.05pt;height:0pt;width:252.85pt;z-index:251662336;mso-width-relative:page;mso-height-relative:page;" filled="f" stroked="t" coordsize="21600,21600" o:gfxdata="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Af5rP/XAAAACQEAAA8AAAAAAAAAAQAg&#10;AAAAIgAAAGRycy9kb3ducmV2LnhtbFBLAQIUABQAAAAIAIdO4kDXFvLi1gEAALMDAAAOAAAAAAAA&#10;AAEAIAAAACYBAABkcnMvZTJvRG9jLnhtbFBLBQYAAAAABgAGAFkBAABu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/>
          <w:b/>
          <w:sz w:val="28"/>
          <w:szCs w:val="28"/>
        </w:rPr>
        <w:t>联系手机</w:t>
      </w:r>
      <w:r>
        <w:rPr>
          <w:rFonts w:hint="eastAsia" w:ascii="宋体" w:hAnsi="宋体"/>
          <w:sz w:val="28"/>
        </w:rPr>
        <w:t xml:space="preserve">                             </w:t>
      </w:r>
    </w:p>
    <w:p>
      <w:pPr>
        <w:tabs>
          <w:tab w:val="right" w:pos="8280"/>
        </w:tabs>
        <w:spacing w:line="720" w:lineRule="auto"/>
        <w:ind w:firstLine="992" w:firstLineChars="354"/>
        <w:rPr>
          <w:rFonts w:ascii="宋体" w:hAnsi="宋体"/>
          <w:sz w:val="28"/>
        </w:rPr>
      </w:pPr>
      <w:r>
        <w:rPr>
          <w:rFonts w:ascii="宋体" w:hAnsi="宋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1518920</wp:posOffset>
                </wp:positionH>
                <wp:positionV relativeFrom="paragraph">
                  <wp:posOffset>381635</wp:posOffset>
                </wp:positionV>
                <wp:extent cx="3211195" cy="0"/>
                <wp:effectExtent l="0" t="0" r="0" b="0"/>
                <wp:wrapNone/>
                <wp:docPr id="7" name="AutoShap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11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2" o:spid="_x0000_s1026" o:spt="32" type="#_x0000_t32" style="position:absolute;left:0pt;margin-left:119.6pt;margin-top:30.05pt;height:0pt;width:252.85pt;z-index:251668480;mso-width-relative:page;mso-height-relative:page;" filled="f" stroked="t" coordsize="21600,21600" o:gfxdata="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Af5rP/XAAAACQEAAA8AAAAAAAAAAQAg&#10;AAAAIgAAAGRycy9kb3ducmV2LnhtbFBLAQIUABQAAAAIAIdO4kB94c9y1gEAALMDAAAOAAAAAAAA&#10;AAEAIAAAACYBAABkcnMvZTJvRG9jLnhtbFBLBQYAAAAABgAGAFkBAABu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/>
          <w:b/>
          <w:sz w:val="28"/>
          <w:szCs w:val="28"/>
        </w:rPr>
        <w:t>联系邮箱</w:t>
      </w:r>
      <w:r>
        <w:rPr>
          <w:rFonts w:hint="eastAsia" w:ascii="宋体" w:hAnsi="宋体"/>
          <w:sz w:val="28"/>
        </w:rPr>
        <w:t xml:space="preserve">                             </w:t>
      </w:r>
    </w:p>
    <w:p>
      <w:pPr>
        <w:tabs>
          <w:tab w:val="right" w:pos="8280"/>
        </w:tabs>
        <w:spacing w:line="720" w:lineRule="auto"/>
        <w:ind w:firstLine="992" w:firstLineChars="354"/>
        <w:rPr>
          <w:rFonts w:ascii="宋体" w:hAnsi="宋体"/>
          <w:sz w:val="28"/>
        </w:rPr>
      </w:pPr>
      <w:r>
        <w:rPr>
          <w:rFonts w:ascii="宋体" w:hAnsi="宋体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382905</wp:posOffset>
                </wp:positionV>
                <wp:extent cx="3211195" cy="0"/>
                <wp:effectExtent l="0" t="0" r="0" b="0"/>
                <wp:wrapNone/>
                <wp:docPr id="1" name="AutoShap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11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3" o:spid="_x0000_s1026" o:spt="32" type="#_x0000_t32" style="position:absolute;left:0pt;margin-left:121.5pt;margin-top:30.15pt;height:0pt;width:252.85pt;z-index:251663360;mso-width-relative:page;mso-height-relative:page;" filled="f" stroked="t" coordsize="21600,21600" o:gfxdata="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E50zX/YAAAACQEAAA8AAAAAAAAAAQAg&#10;AAAAIgAAAGRycy9kb3ducmV2LnhtbFBLAQIUABQAAAAIAIdO4kAyTQOi1QEAALMDAAAOAAAAAAAA&#10;AAEAIAAAACcBAABkcnMvZTJvRG9jLnhtbFBLBQYAAAAABgAGAFkBAABu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/>
          <w:b/>
          <w:sz w:val="28"/>
          <w:szCs w:val="28"/>
        </w:rPr>
        <w:t>填写日期</w:t>
      </w:r>
      <w:r>
        <w:rPr>
          <w:rFonts w:hint="eastAsia" w:ascii="宋体" w:hAnsi="宋体"/>
          <w:sz w:val="28"/>
        </w:rPr>
        <w:t xml:space="preserve">          2021年  </w:t>
      </w:r>
      <w:r>
        <w:rPr>
          <w:rFonts w:hint="eastAsia" w:ascii="宋体" w:hAnsi="宋体"/>
          <w:sz w:val="28"/>
          <w:lang w:val="en-US" w:eastAsia="zh-CN"/>
        </w:rPr>
        <w:t xml:space="preserve"> </w:t>
      </w:r>
      <w:r>
        <w:rPr>
          <w:rFonts w:hint="eastAsia" w:ascii="宋体" w:hAnsi="宋体"/>
          <w:sz w:val="28"/>
        </w:rPr>
        <w:t xml:space="preserve">月  </w:t>
      </w:r>
      <w:r>
        <w:rPr>
          <w:rFonts w:hint="eastAsia" w:ascii="宋体" w:hAnsi="宋体"/>
          <w:sz w:val="28"/>
          <w:lang w:val="en-US" w:eastAsia="zh-CN"/>
        </w:rPr>
        <w:t xml:space="preserve"> </w:t>
      </w:r>
      <w:r>
        <w:rPr>
          <w:rFonts w:hint="eastAsia" w:ascii="宋体" w:hAnsi="宋体"/>
          <w:sz w:val="28"/>
        </w:rPr>
        <w:t xml:space="preserve">日              </w:t>
      </w:r>
    </w:p>
    <w:p>
      <w:pPr>
        <w:snapToGrid w:val="0"/>
        <w:spacing w:line="240" w:lineRule="atLeas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高校在线开放课程联盟联席会</w:t>
      </w:r>
      <w:r>
        <w:rPr>
          <w:rFonts w:ascii="黑体" w:hAnsi="黑体" w:eastAsia="黑体"/>
          <w:sz w:val="32"/>
          <w:szCs w:val="32"/>
        </w:rPr>
        <w:t>制</w:t>
      </w:r>
    </w:p>
    <w:p>
      <w:pPr>
        <w:snapToGrid w:val="0"/>
        <w:spacing w:line="240" w:lineRule="atLeast"/>
        <w:jc w:val="center"/>
        <w:rPr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二○二</w:t>
      </w:r>
      <w:r>
        <w:rPr>
          <w:rFonts w:hint="eastAsia" w:ascii="黑体" w:hAnsi="黑体" w:eastAsia="黑体"/>
          <w:sz w:val="32"/>
          <w:szCs w:val="32"/>
        </w:rPr>
        <w:t>一</w:t>
      </w:r>
      <w:r>
        <w:rPr>
          <w:rFonts w:ascii="黑体" w:hAnsi="黑体" w:eastAsia="黑体"/>
          <w:sz w:val="32"/>
          <w:szCs w:val="32"/>
        </w:rPr>
        <w:t>年九月</w:t>
      </w:r>
    </w:p>
    <w:p>
      <w:pPr>
        <w:snapToGrid w:val="0"/>
        <w:spacing w:line="240" w:lineRule="atLeast"/>
        <w:ind w:firstLine="539"/>
        <w:rPr>
          <w:rFonts w:ascii="仿宋_GB2312" w:hAnsi="宋体" w:eastAsia="仿宋_GB2312"/>
          <w:sz w:val="28"/>
        </w:rPr>
      </w:pPr>
    </w:p>
    <w:p>
      <w:pPr>
        <w:topLinePunct/>
        <w:adjustRightInd w:val="0"/>
        <w:ind w:firstLine="643" w:firstLineChars="200"/>
        <w:outlineLvl w:val="0"/>
        <w:rPr>
          <w:rFonts w:ascii="Times New Roman" w:hAnsi="Times New Roman" w:eastAsia="仿宋GB2312" w:cs="Times New Roman"/>
          <w:b/>
          <w:sz w:val="32"/>
          <w:szCs w:val="32"/>
        </w:rPr>
      </w:pPr>
      <w:r>
        <w:rPr>
          <w:rFonts w:ascii="Times New Roman" w:hAnsi="Times New Roman" w:eastAsia="仿宋GB2312"/>
          <w:b/>
          <w:sz w:val="32"/>
          <w:szCs w:val="32"/>
        </w:rPr>
        <w:t xml:space="preserve">1. </w:t>
      </w:r>
      <w:r>
        <w:rPr>
          <w:rFonts w:hint="eastAsia" w:ascii="Times New Roman" w:hAnsi="Times New Roman" w:eastAsia="仿宋GB2312"/>
          <w:b/>
          <w:sz w:val="32"/>
          <w:szCs w:val="32"/>
        </w:rPr>
        <w:t>案例</w:t>
      </w:r>
      <w:r>
        <w:rPr>
          <w:rFonts w:ascii="Times New Roman" w:hAnsi="Times New Roman" w:eastAsia="仿宋GB2312"/>
          <w:b/>
          <w:sz w:val="32"/>
          <w:szCs w:val="32"/>
        </w:rPr>
        <w:t>基本信息</w:t>
      </w:r>
    </w:p>
    <w:tbl>
      <w:tblPr>
        <w:tblStyle w:val="10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5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33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440" w:lineRule="exact"/>
              <w:jc w:val="center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GB2312"/>
                <w:sz w:val="24"/>
                <w:szCs w:val="24"/>
              </w:rPr>
              <w:t>案例对应</w:t>
            </w:r>
            <w:r>
              <w:rPr>
                <w:rFonts w:ascii="Times New Roman" w:hAnsi="Times New Roman" w:eastAsia="仿宋GB2312"/>
                <w:sz w:val="24"/>
                <w:szCs w:val="24"/>
              </w:rPr>
              <w:t>课程类型</w:t>
            </w:r>
          </w:p>
        </w:tc>
        <w:tc>
          <w:tcPr>
            <w:tcW w:w="5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ajorEastAsia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通识课  </w:t>
            </w:r>
            <w:r>
              <w:rPr>
                <w:rFonts w:hint="eastAsia" w:ascii="仿宋_GB2312" w:eastAsia="仿宋_GB2312" w:hAnsiTheme="majorEastAsia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公共基础课  </w:t>
            </w:r>
            <w:r>
              <w:rPr>
                <w:rFonts w:hint="eastAsia" w:ascii="仿宋_GB2312" w:eastAsia="仿宋_GB2312" w:hAnsiTheme="majorEastAsia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专业课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33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440" w:lineRule="exact"/>
              <w:jc w:val="center"/>
              <w:rPr>
                <w:rFonts w:ascii="Times New Roman" w:hAnsi="Times New Roman" w:eastAsia="仿宋GB2312"/>
                <w:sz w:val="24"/>
                <w:szCs w:val="24"/>
              </w:rPr>
            </w:pPr>
          </w:p>
        </w:tc>
        <w:tc>
          <w:tcPr>
            <w:tcW w:w="5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仿宋_GB2312" w:eastAsia="仿宋_GB2312" w:hAnsiTheme="majorEastAsia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ajorEastAsia"/>
                <w:kern w:val="0"/>
                <w:sz w:val="24"/>
                <w:szCs w:val="24"/>
              </w:rPr>
              <w:t xml:space="preserve">□思想政治理论课  </w:t>
            </w:r>
            <w:r>
              <w:rPr>
                <w:rFonts w:hint="eastAsia" w:ascii="仿宋_GB2312" w:eastAsia="仿宋_GB2312" w:hAnsiTheme="majorEastAsia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eastAsia="仿宋_GB2312" w:hAnsiTheme="majorEastAsia"/>
                <w:kern w:val="0"/>
                <w:sz w:val="24"/>
                <w:szCs w:val="24"/>
              </w:rPr>
              <w:t xml:space="preserve">创新创业教育课 </w:t>
            </w:r>
          </w:p>
          <w:p>
            <w:pPr>
              <w:spacing w:line="34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hAnsiTheme="majorEastAsia"/>
                <w:kern w:val="0"/>
                <w:sz w:val="24"/>
                <w:szCs w:val="24"/>
              </w:rPr>
              <w:t xml:space="preserve">□教师教育课 </w:t>
            </w:r>
            <w:r>
              <w:rPr>
                <w:rFonts w:ascii="仿宋_GB2312" w:eastAsia="仿宋_GB2312" w:hAnsiTheme="major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实验实践课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440" w:lineRule="exact"/>
              <w:jc w:val="center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GB2312"/>
                <w:sz w:val="24"/>
                <w:szCs w:val="24"/>
              </w:rPr>
              <w:t>案例适用</w:t>
            </w:r>
            <w:r>
              <w:rPr>
                <w:rFonts w:ascii="Times New Roman" w:hAnsi="Times New Roman" w:eastAsia="仿宋GB2312"/>
                <w:sz w:val="24"/>
                <w:szCs w:val="24"/>
              </w:rPr>
              <w:t>开课年级</w:t>
            </w:r>
          </w:p>
        </w:tc>
        <w:tc>
          <w:tcPr>
            <w:tcW w:w="5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440" w:lineRule="exact"/>
              <w:jc w:val="center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GB2312"/>
                <w:sz w:val="24"/>
                <w:szCs w:val="24"/>
              </w:rPr>
              <w:t>案例适用专业</w:t>
            </w:r>
          </w:p>
        </w:tc>
        <w:tc>
          <w:tcPr>
            <w:tcW w:w="5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440" w:lineRule="exact"/>
              <w:jc w:val="center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ascii="Times New Roman" w:hAnsi="Times New Roman" w:eastAsia="仿宋GB2312"/>
                <w:sz w:val="24"/>
                <w:szCs w:val="24"/>
              </w:rPr>
              <w:t>是否面向</w:t>
            </w:r>
            <w:r>
              <w:rPr>
                <w:rFonts w:hint="eastAsia" w:ascii="Times New Roman" w:hAnsi="Times New Roman" w:eastAsia="仿宋GB2312"/>
                <w:sz w:val="24"/>
                <w:szCs w:val="24"/>
              </w:rPr>
              <w:t>“</w:t>
            </w:r>
            <w:r>
              <w:rPr>
                <w:rFonts w:ascii="Times New Roman" w:hAnsi="Times New Roman" w:eastAsia="仿宋GB2312"/>
                <w:sz w:val="24"/>
                <w:szCs w:val="24"/>
              </w:rPr>
              <w:t>四新</w:t>
            </w:r>
            <w:r>
              <w:rPr>
                <w:rFonts w:hint="eastAsia" w:ascii="Times New Roman" w:hAnsi="Times New Roman" w:eastAsia="仿宋GB2312"/>
                <w:sz w:val="24"/>
                <w:szCs w:val="24"/>
              </w:rPr>
              <w:t>”</w:t>
            </w:r>
          </w:p>
        </w:tc>
        <w:tc>
          <w:tcPr>
            <w:tcW w:w="5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ascii="Times New Roman" w:hAnsi="Times New Roman" w:eastAsia="仿宋GB2312"/>
                <w:sz w:val="24"/>
                <w:szCs w:val="24"/>
              </w:rPr>
              <w:sym w:font="Wingdings 2" w:char="00A3"/>
            </w:r>
            <w:r>
              <w:rPr>
                <w:rFonts w:ascii="Times New Roman" w:hAnsi="Times New Roman" w:eastAsia="仿宋GB2312"/>
                <w:sz w:val="24"/>
                <w:szCs w:val="24"/>
              </w:rPr>
              <w:t>新工科</w:t>
            </w:r>
            <w:r>
              <w:rPr>
                <w:rFonts w:hint="eastAsia" w:ascii="Times New Roman" w:hAnsi="Times New Roman" w:eastAsia="仿宋GB231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GB2312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仿宋GB2312"/>
                <w:sz w:val="24"/>
                <w:szCs w:val="24"/>
              </w:rPr>
              <w:t>新</w:t>
            </w:r>
            <w:r>
              <w:rPr>
                <w:rFonts w:hint="eastAsia" w:ascii="Times New Roman" w:hAnsi="Times New Roman" w:eastAsia="仿宋GB2312"/>
                <w:sz w:val="24"/>
                <w:szCs w:val="24"/>
              </w:rPr>
              <w:t>医</w:t>
            </w:r>
            <w:r>
              <w:rPr>
                <w:rFonts w:ascii="Times New Roman" w:hAnsi="Times New Roman" w:eastAsia="仿宋GB2312"/>
                <w:sz w:val="24"/>
                <w:szCs w:val="24"/>
              </w:rPr>
              <w:t>科</w:t>
            </w:r>
            <w:r>
              <w:rPr>
                <w:rFonts w:hint="eastAsia" w:ascii="Times New Roman" w:hAnsi="Times New Roman" w:eastAsia="仿宋GB231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GB2312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仿宋GB2312"/>
                <w:sz w:val="24"/>
                <w:szCs w:val="24"/>
              </w:rPr>
              <w:t>新</w:t>
            </w:r>
            <w:r>
              <w:rPr>
                <w:rFonts w:hint="eastAsia" w:ascii="Times New Roman" w:hAnsi="Times New Roman" w:eastAsia="仿宋GB2312"/>
                <w:sz w:val="24"/>
                <w:szCs w:val="24"/>
              </w:rPr>
              <w:t>农科</w:t>
            </w:r>
            <w:r>
              <w:rPr>
                <w:rFonts w:ascii="Times New Roman" w:hAnsi="Times New Roman" w:eastAsia="仿宋GB231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GB2312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仿宋GB2312"/>
                <w:sz w:val="24"/>
                <w:szCs w:val="24"/>
              </w:rPr>
              <w:t>新文科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jc w:val="center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GB2312"/>
                <w:sz w:val="24"/>
                <w:szCs w:val="24"/>
              </w:rPr>
              <w:t>案例获得国家级或省级一流课程认定情况</w:t>
            </w:r>
          </w:p>
        </w:tc>
        <w:tc>
          <w:tcPr>
            <w:tcW w:w="5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 w:val="24"/>
                <w:szCs w:val="24"/>
              </w:rPr>
            </w:pPr>
          </w:p>
        </w:tc>
      </w:tr>
    </w:tbl>
    <w:p>
      <w:pPr>
        <w:topLinePunct/>
        <w:adjustRightInd w:val="0"/>
        <w:spacing w:before="240" w:line="520" w:lineRule="exact"/>
        <w:ind w:firstLine="643" w:firstLineChars="200"/>
        <w:outlineLvl w:val="0"/>
        <w:rPr>
          <w:rFonts w:ascii="Times New Roman" w:hAnsi="Times New Roman" w:eastAsia="仿宋GB2312" w:cs="Times New Roman"/>
          <w:b/>
          <w:sz w:val="32"/>
          <w:szCs w:val="32"/>
        </w:rPr>
      </w:pPr>
      <w:r>
        <w:rPr>
          <w:rFonts w:ascii="Times New Roman" w:hAnsi="Times New Roman" w:eastAsia="仿宋GB2312"/>
          <w:b/>
          <w:sz w:val="32"/>
          <w:szCs w:val="32"/>
        </w:rPr>
        <w:t xml:space="preserve">2. </w:t>
      </w:r>
      <w:r>
        <w:rPr>
          <w:rFonts w:hint="eastAsia" w:ascii="Times New Roman" w:hAnsi="Times New Roman" w:eastAsia="仿宋GB2312"/>
          <w:b/>
          <w:sz w:val="32"/>
          <w:szCs w:val="32"/>
        </w:rPr>
        <w:t>案例负责人（</w:t>
      </w:r>
      <w:r>
        <w:rPr>
          <w:rFonts w:ascii="Times New Roman" w:hAnsi="Times New Roman" w:eastAsia="仿宋GB2312"/>
          <w:b/>
          <w:sz w:val="32"/>
          <w:szCs w:val="32"/>
        </w:rPr>
        <w:t>团队</w:t>
      </w:r>
      <w:r>
        <w:rPr>
          <w:rFonts w:hint="eastAsia" w:ascii="Times New Roman" w:hAnsi="Times New Roman" w:eastAsia="仿宋GB2312"/>
          <w:b/>
          <w:sz w:val="32"/>
          <w:szCs w:val="32"/>
        </w:rPr>
        <w:t>）</w:t>
      </w:r>
      <w:r>
        <w:rPr>
          <w:rFonts w:ascii="Times New Roman" w:hAnsi="Times New Roman" w:eastAsia="仿宋GB2312"/>
          <w:b/>
          <w:sz w:val="32"/>
          <w:szCs w:val="32"/>
        </w:rPr>
        <w:t>基本信息</w:t>
      </w:r>
    </w:p>
    <w:tbl>
      <w:tblPr>
        <w:tblStyle w:val="10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734"/>
        <w:gridCol w:w="734"/>
        <w:gridCol w:w="1210"/>
        <w:gridCol w:w="734"/>
        <w:gridCol w:w="733"/>
        <w:gridCol w:w="1209"/>
        <w:gridCol w:w="1212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85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opLinePunct/>
              <w:adjustRightInd w:val="0"/>
              <w:jc w:val="center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GB2312"/>
                <w:sz w:val="24"/>
                <w:szCs w:val="24"/>
              </w:rPr>
              <w:t>案例负责人（含团队</w:t>
            </w:r>
            <w:r>
              <w:rPr>
                <w:rFonts w:ascii="Times New Roman" w:hAnsi="Times New Roman" w:eastAsia="仿宋GB2312"/>
                <w:sz w:val="24"/>
                <w:szCs w:val="24"/>
              </w:rPr>
              <w:t>主要成员</w:t>
            </w:r>
            <w:r>
              <w:rPr>
                <w:rFonts w:hint="eastAsia" w:ascii="Times New Roman" w:hAnsi="Times New Roman" w:eastAsia="仿宋GB2312"/>
                <w:sz w:val="24"/>
                <w:szCs w:val="24"/>
              </w:rPr>
              <w:t>）</w:t>
            </w:r>
          </w:p>
          <w:p>
            <w:pPr>
              <w:topLinePunct/>
              <w:adjustRightInd w:val="0"/>
              <w:jc w:val="center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ascii="Times New Roman" w:hAnsi="Times New Roman" w:eastAsia="仿宋GB2312"/>
                <w:sz w:val="24"/>
                <w:szCs w:val="24"/>
              </w:rPr>
              <w:t>（序号1为</w:t>
            </w:r>
            <w:r>
              <w:rPr>
                <w:rFonts w:hint="eastAsia" w:ascii="Times New Roman" w:hAnsi="Times New Roman" w:eastAsia="仿宋GB2312"/>
                <w:sz w:val="24"/>
                <w:szCs w:val="24"/>
              </w:rPr>
              <w:t>案例</w:t>
            </w:r>
            <w:r>
              <w:rPr>
                <w:rFonts w:ascii="Times New Roman" w:hAnsi="Times New Roman" w:eastAsia="仿宋GB2312"/>
                <w:sz w:val="24"/>
                <w:szCs w:val="24"/>
              </w:rPr>
              <w:t>负责人，</w:t>
            </w:r>
            <w:r>
              <w:rPr>
                <w:rFonts w:hint="eastAsia" w:ascii="Times New Roman" w:hAnsi="Times New Roman" w:eastAsia="仿宋GB2312"/>
                <w:sz w:val="24"/>
                <w:szCs w:val="24"/>
              </w:rPr>
              <w:t>案例</w:t>
            </w:r>
            <w:r>
              <w:rPr>
                <w:rFonts w:ascii="Times New Roman" w:hAnsi="Times New Roman" w:eastAsia="仿宋GB2312"/>
                <w:sz w:val="24"/>
                <w:szCs w:val="24"/>
              </w:rPr>
              <w:t>负责人及团队主要成员总人数限5人之内）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ascii="Times New Roman" w:hAnsi="Times New Roman" w:eastAsia="仿宋GB2312"/>
                <w:sz w:val="24"/>
                <w:szCs w:val="24"/>
              </w:rPr>
              <w:t>序号</w:t>
            </w: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ascii="Times New Roman" w:hAnsi="Times New Roman" w:eastAsia="仿宋GB2312"/>
                <w:sz w:val="24"/>
                <w:szCs w:val="24"/>
              </w:rPr>
              <w:t>姓名</w:t>
            </w: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ascii="Times New Roman" w:hAnsi="Times New Roman" w:eastAsia="仿宋GB2312"/>
                <w:sz w:val="24"/>
                <w:szCs w:val="24"/>
              </w:rPr>
              <w:t>单位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ascii="Times New Roman" w:hAnsi="Times New Roman" w:eastAsia="仿宋GB2312"/>
                <w:sz w:val="24"/>
                <w:szCs w:val="24"/>
              </w:rPr>
              <w:t>出生年月</w:t>
            </w: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ascii="Times New Roman" w:hAnsi="Times New Roman" w:eastAsia="仿宋GB2312"/>
                <w:sz w:val="24"/>
                <w:szCs w:val="24"/>
              </w:rPr>
              <w:t>职务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ascii="Times New Roman" w:hAnsi="Times New Roman" w:eastAsia="仿宋GB2312"/>
                <w:sz w:val="24"/>
                <w:szCs w:val="24"/>
              </w:rPr>
              <w:t>职称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ascii="Times New Roman" w:hAnsi="Times New Roman" w:eastAsia="仿宋GB2312"/>
                <w:sz w:val="24"/>
                <w:szCs w:val="24"/>
              </w:rPr>
              <w:t>手机号码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ascii="Times New Roman" w:hAnsi="Times New Roman" w:eastAsia="仿宋GB2312"/>
                <w:sz w:val="24"/>
                <w:szCs w:val="24"/>
              </w:rPr>
              <w:t>电子邮箱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ascii="Times New Roman" w:hAnsi="Times New Roman" w:eastAsia="仿宋GB2312"/>
                <w:sz w:val="24"/>
                <w:szCs w:val="24"/>
              </w:rPr>
              <w:t>教学任务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  <w:r>
              <w:rPr>
                <w:rFonts w:ascii="Times New Roman" w:hAnsi="Times New Roman" w:eastAsia="仿宋GB2312"/>
                <w:szCs w:val="21"/>
              </w:rPr>
              <w:t>1</w:t>
            </w: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 w:eastAsia="仿宋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  <w:r>
              <w:rPr>
                <w:rFonts w:ascii="Times New Roman" w:hAnsi="Times New Roman" w:eastAsia="仿宋GB2312"/>
                <w:szCs w:val="21"/>
              </w:rPr>
              <w:t>2</w:t>
            </w: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 w:eastAsia="仿宋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  <w:r>
              <w:rPr>
                <w:rFonts w:ascii="Times New Roman" w:hAnsi="Times New Roman" w:eastAsia="仿宋GB2312"/>
                <w:szCs w:val="21"/>
              </w:rPr>
              <w:t>3</w:t>
            </w: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Times New Roman" w:hAnsi="Times New Roman" w:eastAsia="仿宋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  <w:r>
              <w:rPr>
                <w:rFonts w:ascii="Times New Roman" w:hAnsi="Times New Roman" w:eastAsia="仿宋GB2312"/>
                <w:szCs w:val="21"/>
              </w:rPr>
              <w:t>4</w:t>
            </w: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jc w:val="center"/>
              <w:rPr>
                <w:rFonts w:ascii="Times New Roman" w:hAnsi="Times New Roman" w:eastAsia="仿宋GB2312"/>
                <w:szCs w:val="21"/>
              </w:rPr>
            </w:pPr>
            <w:r>
              <w:rPr>
                <w:rFonts w:ascii="Times New Roman" w:hAnsi="Times New Roman" w:eastAsia="仿宋GB2312"/>
                <w:szCs w:val="21"/>
              </w:rPr>
              <w:t>5</w:t>
            </w: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Cs w:val="21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85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opLinePunct/>
              <w:adjustRightInd w:val="0"/>
              <w:spacing w:line="520" w:lineRule="exact"/>
              <w:jc w:val="center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GB2312"/>
                <w:sz w:val="24"/>
                <w:szCs w:val="24"/>
              </w:rPr>
              <w:t>案例负责人</w:t>
            </w:r>
            <w:r>
              <w:rPr>
                <w:rFonts w:ascii="Times New Roman" w:hAnsi="Times New Roman" w:eastAsia="仿宋GB2312"/>
                <w:sz w:val="24"/>
                <w:szCs w:val="24"/>
              </w:rPr>
              <w:t>教学情况（300字以内）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85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opLinePunct/>
              <w:adjustRightInd w:val="0"/>
              <w:jc w:val="center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GB2312"/>
                <w:sz w:val="24"/>
                <w:szCs w:val="24"/>
              </w:rPr>
              <w:t>（近5年来在承担学校教学任务、开展教学研究、获得教学奖励方面的情况）</w:t>
            </w:r>
          </w:p>
          <w:p>
            <w:pPr>
              <w:topLinePunct/>
              <w:adjustRightInd w:val="0"/>
              <w:spacing w:line="520" w:lineRule="exact"/>
              <w:ind w:firstLine="420" w:firstLineChars="200"/>
            </w:pPr>
          </w:p>
          <w:p>
            <w:pPr>
              <w:pStyle w:val="2"/>
              <w:ind w:firstLine="480"/>
              <w:rPr>
                <w:rFonts w:eastAsia="仿宋GB2312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eastAsia="仿宋GB2312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eastAsia="仿宋GB2312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eastAsia="仿宋GB2312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eastAsia="仿宋GB2312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eastAsia="仿宋GB2312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eastAsia="仿宋GB2312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eastAsia="仿宋GB2312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eastAsia="仿宋GB2312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eastAsia="仿宋GB2312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eastAsia="仿宋GB2312"/>
                <w:sz w:val="24"/>
                <w:szCs w:val="24"/>
              </w:rPr>
            </w:pPr>
          </w:p>
        </w:tc>
      </w:tr>
    </w:tbl>
    <w:p>
      <w:pPr>
        <w:topLinePunct/>
        <w:adjustRightInd w:val="0"/>
        <w:spacing w:before="240" w:line="520" w:lineRule="exact"/>
        <w:ind w:firstLine="643" w:firstLineChars="200"/>
        <w:outlineLvl w:val="0"/>
        <w:rPr>
          <w:rFonts w:ascii="方正小标宋简体" w:hAnsi="黑体" w:eastAsia="方正小标宋简体"/>
          <w:sz w:val="28"/>
          <w:szCs w:val="28"/>
        </w:rPr>
      </w:pPr>
      <w:r>
        <w:rPr>
          <w:rFonts w:ascii="Times New Roman" w:hAnsi="Times New Roman" w:eastAsia="仿宋GB2312"/>
          <w:b/>
          <w:sz w:val="32"/>
          <w:szCs w:val="32"/>
        </w:rPr>
        <w:t xml:space="preserve">3. </w:t>
      </w:r>
      <w:r>
        <w:rPr>
          <w:rFonts w:hint="eastAsia" w:ascii="Times New Roman" w:hAnsi="Times New Roman" w:eastAsia="仿宋GB2312"/>
          <w:b/>
          <w:sz w:val="32"/>
          <w:szCs w:val="32"/>
        </w:rPr>
        <w:t>案例简介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1" w:hRule="atLeast"/>
        </w:trPr>
        <w:tc>
          <w:tcPr>
            <w:tcW w:w="8522" w:type="dxa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ascii="Times New Roman" w:hAnsi="Times New Roman" w:eastAsia="仿宋GB2312"/>
                <w:sz w:val="24"/>
                <w:szCs w:val="24"/>
              </w:rPr>
              <w:t>（8</w:t>
            </w:r>
            <w:r>
              <w:rPr>
                <w:rFonts w:hint="eastAsia" w:ascii="Times New Roman" w:hAnsi="Times New Roman" w:eastAsia="仿宋GB2312"/>
                <w:sz w:val="24"/>
                <w:szCs w:val="24"/>
              </w:rPr>
              <w:t>00字以内</w:t>
            </w:r>
            <w:r>
              <w:rPr>
                <w:rFonts w:ascii="Times New Roman" w:hAnsi="Times New Roman" w:eastAsia="仿宋GB2312"/>
                <w:sz w:val="24"/>
                <w:szCs w:val="24"/>
              </w:rPr>
              <w:t>）</w:t>
            </w:r>
          </w:p>
          <w:p>
            <w:pPr>
              <w:widowControl/>
              <w:jc w:val="left"/>
              <w:rPr>
                <w:rFonts w:ascii="楷体" w:hAnsi="楷体" w:eastAsia="楷体"/>
                <w:szCs w:val="21"/>
              </w:rPr>
            </w:pPr>
          </w:p>
        </w:tc>
      </w:tr>
    </w:tbl>
    <w:p>
      <w:pPr>
        <w:topLinePunct/>
        <w:adjustRightInd w:val="0"/>
        <w:spacing w:before="240" w:line="520" w:lineRule="exact"/>
        <w:ind w:firstLine="643" w:firstLineChars="200"/>
        <w:outlineLvl w:val="0"/>
        <w:rPr>
          <w:rFonts w:ascii="Times New Roman" w:hAnsi="Times New Roman" w:eastAsia="仿宋GB2312"/>
          <w:b/>
          <w:sz w:val="32"/>
          <w:szCs w:val="32"/>
        </w:rPr>
      </w:pPr>
      <w:r>
        <w:rPr>
          <w:rFonts w:hint="eastAsia" w:ascii="Times New Roman" w:hAnsi="Times New Roman" w:eastAsia="仿宋GB2312"/>
          <w:b/>
          <w:sz w:val="32"/>
          <w:szCs w:val="32"/>
        </w:rPr>
        <w:t>4.</w:t>
      </w:r>
      <w:r>
        <w:rPr>
          <w:rFonts w:ascii="Times New Roman" w:hAnsi="Times New Roman" w:eastAsia="仿宋GB2312"/>
          <w:b/>
          <w:sz w:val="32"/>
          <w:szCs w:val="32"/>
        </w:rPr>
        <w:t xml:space="preserve"> </w:t>
      </w:r>
      <w:r>
        <w:rPr>
          <w:rFonts w:hint="eastAsia" w:ascii="Times New Roman" w:hAnsi="Times New Roman" w:eastAsia="仿宋GB2312"/>
          <w:b/>
          <w:sz w:val="32"/>
          <w:szCs w:val="32"/>
        </w:rPr>
        <w:t>案例应用、推广情况及校内外评价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0" w:hRule="atLeast"/>
        </w:trPr>
        <w:tc>
          <w:tcPr>
            <w:tcW w:w="8522" w:type="dxa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ascii="Times New Roman" w:hAnsi="Times New Roman" w:eastAsia="仿宋GB2312"/>
                <w:sz w:val="24"/>
                <w:szCs w:val="24"/>
              </w:rPr>
              <w:t>（5</w:t>
            </w:r>
            <w:r>
              <w:rPr>
                <w:rFonts w:hint="eastAsia" w:ascii="Times New Roman" w:hAnsi="Times New Roman" w:eastAsia="仿宋GB2312"/>
                <w:sz w:val="24"/>
                <w:szCs w:val="24"/>
              </w:rPr>
              <w:t>00字以内</w:t>
            </w:r>
            <w:r>
              <w:rPr>
                <w:rFonts w:ascii="Times New Roman" w:hAnsi="Times New Roman" w:eastAsia="仿宋GB2312"/>
                <w:sz w:val="24"/>
                <w:szCs w:val="24"/>
              </w:rPr>
              <w:t>）</w:t>
            </w:r>
          </w:p>
          <w:p>
            <w:pPr>
              <w:widowControl/>
              <w:jc w:val="left"/>
              <w:rPr>
                <w:rFonts w:ascii="楷体" w:hAnsi="楷体" w:eastAsia="楷体"/>
                <w:szCs w:val="21"/>
              </w:rPr>
            </w:pPr>
          </w:p>
        </w:tc>
      </w:tr>
    </w:tbl>
    <w:p>
      <w:pPr>
        <w:topLinePunct/>
        <w:adjustRightInd w:val="0"/>
        <w:spacing w:before="240" w:line="520" w:lineRule="exact"/>
        <w:ind w:firstLine="643" w:firstLineChars="200"/>
        <w:outlineLvl w:val="0"/>
        <w:rPr>
          <w:rFonts w:ascii="Times New Roman" w:hAnsi="Times New Roman" w:eastAsia="仿宋GB2312"/>
          <w:b/>
          <w:sz w:val="32"/>
          <w:szCs w:val="32"/>
        </w:rPr>
      </w:pPr>
      <w:r>
        <w:rPr>
          <w:rFonts w:hint="eastAsia" w:ascii="Times New Roman" w:hAnsi="Times New Roman" w:eastAsia="仿宋GB2312"/>
          <w:b/>
          <w:sz w:val="32"/>
          <w:szCs w:val="32"/>
        </w:rPr>
        <w:t>5.</w:t>
      </w:r>
      <w:r>
        <w:rPr>
          <w:rFonts w:ascii="Times New Roman" w:hAnsi="Times New Roman" w:eastAsia="仿宋GB2312"/>
          <w:b/>
          <w:sz w:val="32"/>
          <w:szCs w:val="32"/>
        </w:rPr>
        <w:t xml:space="preserve"> </w:t>
      </w:r>
      <w:r>
        <w:rPr>
          <w:rFonts w:hint="eastAsia" w:ascii="Times New Roman" w:hAnsi="Times New Roman" w:eastAsia="仿宋GB2312"/>
          <w:b/>
          <w:sz w:val="32"/>
          <w:szCs w:val="32"/>
        </w:rPr>
        <w:t>案例特色、创新情况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5" w:hRule="atLeast"/>
        </w:trPr>
        <w:tc>
          <w:tcPr>
            <w:tcW w:w="8522" w:type="dxa"/>
          </w:tcPr>
          <w:p>
            <w:pPr>
              <w:topLinePunct/>
              <w:adjustRightInd w:val="0"/>
              <w:spacing w:line="520" w:lineRule="exact"/>
              <w:rPr>
                <w:rFonts w:ascii="Times New Roman" w:hAnsi="Times New Roman" w:eastAsia="仿宋GB2312"/>
                <w:sz w:val="24"/>
                <w:szCs w:val="24"/>
              </w:rPr>
            </w:pPr>
            <w:r>
              <w:rPr>
                <w:rFonts w:ascii="Times New Roman" w:hAnsi="Times New Roman" w:eastAsia="仿宋GB2312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仿宋GB2312"/>
                <w:sz w:val="24"/>
                <w:szCs w:val="24"/>
              </w:rPr>
              <w:t>600字以内</w:t>
            </w:r>
            <w:r>
              <w:rPr>
                <w:rFonts w:ascii="Times New Roman" w:hAnsi="Times New Roman" w:eastAsia="仿宋GB2312"/>
                <w:sz w:val="24"/>
                <w:szCs w:val="24"/>
              </w:rPr>
              <w:t>）</w:t>
            </w:r>
          </w:p>
          <w:p>
            <w:pPr>
              <w:widowControl/>
              <w:jc w:val="left"/>
              <w:rPr>
                <w:rFonts w:ascii="楷体" w:hAnsi="楷体" w:eastAsia="楷体"/>
                <w:szCs w:val="21"/>
              </w:rPr>
            </w:pPr>
          </w:p>
        </w:tc>
      </w:tr>
    </w:tbl>
    <w:p>
      <w:pPr>
        <w:numPr>
          <w:ilvl w:val="0"/>
          <w:numId w:val="1"/>
        </w:numPr>
        <w:topLinePunct/>
        <w:adjustRightInd w:val="0"/>
        <w:spacing w:before="240" w:line="520" w:lineRule="exact"/>
        <w:ind w:firstLine="643" w:firstLineChars="200"/>
        <w:outlineLvl w:val="0"/>
        <w:rPr>
          <w:rFonts w:ascii="Times New Roman" w:hAnsi="Times New Roman" w:eastAsia="仿宋GB2312"/>
          <w:b/>
          <w:sz w:val="32"/>
          <w:szCs w:val="32"/>
        </w:rPr>
      </w:pPr>
      <w:r>
        <w:rPr>
          <w:rFonts w:hint="eastAsia" w:ascii="Times New Roman" w:hAnsi="Times New Roman" w:eastAsia="仿宋GB2312"/>
          <w:b/>
          <w:sz w:val="32"/>
          <w:szCs w:val="32"/>
        </w:rPr>
        <w:t>推荐意见</w:t>
      </w:r>
    </w:p>
    <w:tbl>
      <w:tblPr>
        <w:tblStyle w:val="9"/>
        <w:tblW w:w="85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7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  <w:jc w:val="center"/>
        </w:trPr>
        <w:tc>
          <w:tcPr>
            <w:tcW w:w="1332" w:type="dxa"/>
            <w:vAlign w:val="center"/>
          </w:tcPr>
          <w:p>
            <w:pPr>
              <w:pStyle w:val="22"/>
              <w:spacing w:line="328" w:lineRule="auto"/>
              <w:ind w:right="108"/>
              <w:jc w:val="center"/>
              <w:rPr>
                <w:rFonts w:ascii="华文仿宋" w:hAnsi="华文仿宋" w:eastAsia="华文仿宋" w:cs="华文仿宋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8"/>
                <w:szCs w:val="28"/>
              </w:rPr>
              <w:t>本 人</w:t>
            </w:r>
          </w:p>
          <w:p>
            <w:pPr>
              <w:pStyle w:val="22"/>
              <w:spacing w:line="328" w:lineRule="auto"/>
              <w:ind w:right="108"/>
              <w:jc w:val="center"/>
              <w:rPr>
                <w:sz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8"/>
                <w:szCs w:val="28"/>
              </w:rPr>
              <w:t>承</w:t>
            </w:r>
            <w:r>
              <w:rPr>
                <w:rFonts w:hint="eastAsia" w:ascii="华文仿宋" w:hAnsi="华文仿宋" w:eastAsia="华文仿宋" w:cs="华文仿宋"/>
                <w:b/>
                <w:bCs/>
                <w:sz w:val="28"/>
                <w:szCs w:val="28"/>
                <w:lang w:val="en-US"/>
              </w:rPr>
              <w:t xml:space="preserve"> </w:t>
            </w:r>
            <w:r>
              <w:rPr>
                <w:rFonts w:hint="eastAsia" w:ascii="华文仿宋" w:hAnsi="华文仿宋" w:eastAsia="华文仿宋" w:cs="华文仿宋"/>
                <w:b/>
                <w:bCs/>
                <w:sz w:val="28"/>
                <w:szCs w:val="28"/>
              </w:rPr>
              <w:t>诺</w:t>
            </w:r>
          </w:p>
        </w:tc>
        <w:tc>
          <w:tcPr>
            <w:tcW w:w="7205" w:type="dxa"/>
          </w:tcPr>
          <w:p>
            <w:pPr>
              <w:pStyle w:val="22"/>
              <w:spacing w:line="468" w:lineRule="auto"/>
              <w:ind w:right="98" w:firstLine="468" w:firstLineChars="200"/>
              <w:rPr>
                <w:rFonts w:ascii="仿宋GB2312" w:hAnsi="仿宋GB2312" w:eastAsia="仿宋GB2312" w:cs="仿宋GB2312"/>
                <w:sz w:val="24"/>
              </w:rPr>
            </w:pPr>
            <w:r>
              <w:rPr>
                <w:rFonts w:hint="eastAsia" w:ascii="仿宋GB2312" w:hAnsi="仿宋GB2312" w:eastAsia="仿宋GB2312" w:cs="仿宋GB2312"/>
                <w:spacing w:val="-3"/>
                <w:sz w:val="24"/>
              </w:rPr>
              <w:t>本人承诺提交的</w:t>
            </w:r>
            <w:r>
              <w:rPr>
                <w:rFonts w:hint="eastAsia" w:ascii="仿宋GB2312" w:hAnsi="仿宋GB2312" w:eastAsia="仿宋GB2312" w:cs="仿宋GB2312"/>
                <w:spacing w:val="-3"/>
                <w:sz w:val="24"/>
                <w:lang w:val="en-US"/>
              </w:rPr>
              <w:t>全部材料</w:t>
            </w:r>
            <w:r>
              <w:rPr>
                <w:rFonts w:hint="eastAsia" w:ascii="仿宋GB2312" w:hAnsi="仿宋GB2312" w:eastAsia="仿宋GB2312" w:cs="仿宋GB2312"/>
                <w:spacing w:val="-3"/>
                <w:sz w:val="24"/>
              </w:rPr>
              <w:t>各项信息</w:t>
            </w:r>
            <w:r>
              <w:rPr>
                <w:rFonts w:hint="eastAsia" w:ascii="仿宋GB2312" w:hAnsi="仿宋GB2312" w:eastAsia="仿宋GB2312" w:cs="仿宋GB2312"/>
                <w:sz w:val="24"/>
              </w:rPr>
              <w:t>准确、真实，如有虚假，愿意承担相应责任。如入选，授权联席会在相关会议、文件、资料中合理使用案例材料。</w:t>
            </w:r>
          </w:p>
          <w:p>
            <w:pPr>
              <w:pStyle w:val="22"/>
              <w:spacing w:before="1"/>
              <w:ind w:firstLine="2640" w:firstLineChars="1100"/>
              <w:rPr>
                <w:rFonts w:ascii="仿宋GB2312" w:hAnsi="仿宋GB2312" w:eastAsia="仿宋GB2312" w:cs="仿宋GB2312"/>
                <w:sz w:val="24"/>
                <w:lang w:val="en-US"/>
              </w:rPr>
            </w:pPr>
          </w:p>
          <w:p>
            <w:pPr>
              <w:pStyle w:val="22"/>
              <w:spacing w:before="1"/>
              <w:ind w:firstLine="2640" w:firstLineChars="1100"/>
              <w:rPr>
                <w:rFonts w:ascii="仿宋GB2312" w:hAnsi="仿宋GB2312" w:eastAsia="仿宋GB2312" w:cs="仿宋GB2312"/>
                <w:sz w:val="24"/>
              </w:rPr>
            </w:pPr>
            <w:r>
              <w:rPr>
                <w:rFonts w:hint="eastAsia" w:ascii="仿宋GB2312" w:hAnsi="仿宋GB2312" w:eastAsia="仿宋GB2312" w:cs="仿宋GB2312"/>
                <w:sz w:val="24"/>
                <w:lang w:val="en-US"/>
              </w:rPr>
              <w:t>案例</w:t>
            </w:r>
            <w:r>
              <w:rPr>
                <w:rFonts w:hint="eastAsia" w:ascii="仿宋GB2312" w:hAnsi="仿宋GB2312" w:eastAsia="仿宋GB2312" w:cs="仿宋GB2312"/>
                <w:sz w:val="24"/>
              </w:rPr>
              <w:t>负责人</w:t>
            </w:r>
            <w:r>
              <w:rPr>
                <w:rFonts w:hint="eastAsia" w:ascii="仿宋GB2312" w:hAnsi="仿宋GB2312" w:eastAsia="仿宋GB2312" w:cs="仿宋GB2312"/>
                <w:sz w:val="24"/>
                <w:lang w:val="en-US"/>
              </w:rPr>
              <w:t>签字</w:t>
            </w:r>
            <w:r>
              <w:rPr>
                <w:rFonts w:hint="eastAsia" w:ascii="仿宋GB2312" w:hAnsi="仿宋GB2312" w:eastAsia="仿宋GB2312" w:cs="仿宋GB2312"/>
                <w:sz w:val="24"/>
              </w:rPr>
              <w:t>：</w:t>
            </w:r>
          </w:p>
          <w:p>
            <w:pPr>
              <w:pStyle w:val="22"/>
              <w:spacing w:before="1"/>
              <w:ind w:firstLine="2640" w:firstLineChars="1100"/>
              <w:rPr>
                <w:rFonts w:ascii="仿宋GB2312" w:hAnsi="仿宋GB2312" w:eastAsia="仿宋GB2312" w:cs="仿宋GB2312"/>
                <w:sz w:val="24"/>
                <w:lang w:val="en-US"/>
              </w:rPr>
            </w:pPr>
          </w:p>
          <w:p>
            <w:pPr>
              <w:pStyle w:val="22"/>
              <w:spacing w:before="1"/>
              <w:ind w:firstLine="2640" w:firstLineChars="1100"/>
              <w:rPr>
                <w:sz w:val="24"/>
              </w:rPr>
            </w:pPr>
            <w:r>
              <w:rPr>
                <w:rFonts w:hint="eastAsia" w:ascii="仿宋GB2312" w:hAnsi="仿宋GB2312" w:eastAsia="仿宋GB2312" w:cs="仿宋GB2312"/>
                <w:sz w:val="24"/>
                <w:lang w:val="en-US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2" w:hRule="atLeast"/>
          <w:jc w:val="center"/>
        </w:trPr>
        <w:tc>
          <w:tcPr>
            <w:tcW w:w="1332" w:type="dxa"/>
            <w:vAlign w:val="center"/>
          </w:tcPr>
          <w:p>
            <w:pPr>
              <w:pStyle w:val="22"/>
              <w:spacing w:line="328" w:lineRule="auto"/>
              <w:ind w:right="108"/>
              <w:jc w:val="center"/>
              <w:rPr>
                <w:rFonts w:ascii="华文仿宋" w:hAnsi="华文仿宋" w:eastAsia="华文仿宋" w:cs="华文仿宋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8"/>
                <w:szCs w:val="28"/>
                <w:lang w:val="en-US" w:eastAsia="zh-CN"/>
              </w:rPr>
              <w:t>教务处</w:t>
            </w:r>
            <w:bookmarkStart w:id="0" w:name="_GoBack"/>
            <w:bookmarkEnd w:id="0"/>
            <w:r>
              <w:rPr>
                <w:rFonts w:hint="eastAsia" w:ascii="华文仿宋" w:hAnsi="华文仿宋" w:eastAsia="华文仿宋" w:cs="华文仿宋"/>
                <w:b/>
                <w:bCs/>
                <w:sz w:val="28"/>
                <w:szCs w:val="28"/>
              </w:rPr>
              <w:t>推荐意见</w:t>
            </w:r>
          </w:p>
        </w:tc>
        <w:tc>
          <w:tcPr>
            <w:tcW w:w="7205" w:type="dxa"/>
          </w:tcPr>
          <w:p>
            <w:pPr>
              <w:pStyle w:val="22"/>
              <w:rPr>
                <w:spacing w:val="20"/>
                <w:sz w:val="24"/>
              </w:rPr>
            </w:pPr>
          </w:p>
          <w:p>
            <w:pPr>
              <w:pStyle w:val="22"/>
              <w:rPr>
                <w:spacing w:val="20"/>
                <w:sz w:val="24"/>
              </w:rPr>
            </w:pPr>
          </w:p>
          <w:p>
            <w:pPr>
              <w:pStyle w:val="22"/>
              <w:rPr>
                <w:spacing w:val="20"/>
                <w:sz w:val="24"/>
              </w:rPr>
            </w:pPr>
          </w:p>
          <w:p>
            <w:pPr>
              <w:pStyle w:val="22"/>
              <w:rPr>
                <w:spacing w:val="20"/>
                <w:sz w:val="24"/>
              </w:rPr>
            </w:pPr>
          </w:p>
          <w:p>
            <w:pPr>
              <w:pStyle w:val="22"/>
              <w:spacing w:before="1"/>
              <w:ind w:firstLine="2640" w:firstLineChars="1100"/>
              <w:rPr>
                <w:rFonts w:ascii="仿宋GB2312" w:hAnsi="仿宋GB2312" w:eastAsia="仿宋GB2312" w:cs="仿宋GB2312"/>
                <w:sz w:val="24"/>
              </w:rPr>
            </w:pPr>
            <w:r>
              <w:rPr>
                <w:rFonts w:hint="eastAsia" w:ascii="仿宋GB2312" w:hAnsi="仿宋GB2312" w:eastAsia="仿宋GB2312" w:cs="仿宋GB2312"/>
                <w:sz w:val="24"/>
              </w:rPr>
              <w:t>负责人</w:t>
            </w:r>
            <w:r>
              <w:rPr>
                <w:rFonts w:hint="eastAsia" w:ascii="仿宋GB2312" w:hAnsi="仿宋GB2312" w:eastAsia="仿宋GB2312" w:cs="仿宋GB2312"/>
                <w:sz w:val="24"/>
                <w:lang w:val="en-US"/>
              </w:rPr>
              <w:t>签字</w:t>
            </w:r>
            <w:r>
              <w:rPr>
                <w:rFonts w:hint="eastAsia" w:ascii="仿宋GB2312" w:hAnsi="仿宋GB2312" w:eastAsia="仿宋GB2312" w:cs="仿宋GB2312"/>
                <w:sz w:val="24"/>
              </w:rPr>
              <w:t>：</w:t>
            </w:r>
          </w:p>
          <w:p>
            <w:pPr>
              <w:pStyle w:val="22"/>
              <w:spacing w:before="1"/>
              <w:ind w:firstLine="2640" w:firstLineChars="1100"/>
              <w:rPr>
                <w:rFonts w:ascii="仿宋GB2312" w:hAnsi="仿宋GB2312" w:eastAsia="仿宋GB2312" w:cs="仿宋GB2312"/>
                <w:sz w:val="24"/>
                <w:lang w:val="en-US"/>
              </w:rPr>
            </w:pPr>
          </w:p>
          <w:p>
            <w:pPr>
              <w:pStyle w:val="22"/>
              <w:spacing w:before="1"/>
              <w:ind w:firstLine="2640" w:firstLineChars="1100"/>
              <w:rPr>
                <w:rFonts w:ascii="仿宋GB2312" w:hAnsi="仿宋GB2312" w:eastAsia="仿宋GB2312" w:cs="仿宋GB2312"/>
                <w:sz w:val="24"/>
                <w:lang w:val="en-US"/>
              </w:rPr>
            </w:pPr>
            <w:r>
              <w:rPr>
                <w:rFonts w:hint="eastAsia" w:ascii="仿宋GB2312" w:hAnsi="仿宋GB2312" w:eastAsia="仿宋GB2312" w:cs="仿宋GB2312"/>
                <w:sz w:val="24"/>
                <w:lang w:val="en-US"/>
              </w:rPr>
              <w:t>盖章</w:t>
            </w:r>
          </w:p>
          <w:p>
            <w:pPr>
              <w:pStyle w:val="22"/>
              <w:spacing w:before="1"/>
              <w:ind w:firstLine="2640" w:firstLineChars="1100"/>
              <w:rPr>
                <w:rFonts w:ascii="仿宋GB2312" w:hAnsi="仿宋GB2312" w:eastAsia="仿宋GB2312" w:cs="仿宋GB2312"/>
                <w:sz w:val="24"/>
                <w:lang w:val="en-US"/>
              </w:rPr>
            </w:pPr>
          </w:p>
          <w:p>
            <w:pPr>
              <w:pStyle w:val="22"/>
              <w:spacing w:before="1"/>
              <w:ind w:firstLine="2640" w:firstLineChars="1100"/>
              <w:rPr>
                <w:spacing w:val="20"/>
                <w:sz w:val="24"/>
              </w:rPr>
            </w:pPr>
            <w:r>
              <w:rPr>
                <w:rFonts w:hint="eastAsia" w:ascii="仿宋GB2312" w:hAnsi="仿宋GB2312" w:eastAsia="仿宋GB2312" w:cs="仿宋GB2312"/>
                <w:sz w:val="24"/>
                <w:lang w:val="en-US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2" w:hRule="atLeast"/>
          <w:jc w:val="center"/>
        </w:trPr>
        <w:tc>
          <w:tcPr>
            <w:tcW w:w="1332" w:type="dxa"/>
            <w:vAlign w:val="center"/>
          </w:tcPr>
          <w:p>
            <w:pPr>
              <w:pStyle w:val="22"/>
              <w:spacing w:line="328" w:lineRule="auto"/>
              <w:ind w:right="108"/>
              <w:jc w:val="center"/>
              <w:rPr>
                <w:rFonts w:ascii="华文仿宋" w:hAnsi="华文仿宋" w:eastAsia="华文仿宋" w:cs="华文仿宋"/>
                <w:b/>
                <w:bCs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8"/>
                <w:szCs w:val="28"/>
              </w:rPr>
              <w:t xml:space="preserve">联席会成员单位推荐意 </w:t>
            </w:r>
            <w:r>
              <w:rPr>
                <w:rFonts w:ascii="华文仿宋" w:hAnsi="华文仿宋" w:eastAsia="华文仿宋" w:cs="华文仿宋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华文仿宋" w:hAnsi="华文仿宋" w:eastAsia="华文仿宋" w:cs="华文仿宋"/>
                <w:b/>
                <w:bCs/>
                <w:sz w:val="28"/>
                <w:szCs w:val="28"/>
              </w:rPr>
              <w:t>见</w:t>
            </w:r>
          </w:p>
        </w:tc>
        <w:tc>
          <w:tcPr>
            <w:tcW w:w="7205" w:type="dxa"/>
          </w:tcPr>
          <w:p>
            <w:pPr>
              <w:pStyle w:val="22"/>
              <w:spacing w:before="1"/>
              <w:ind w:firstLine="2640" w:firstLineChars="1100"/>
              <w:rPr>
                <w:rFonts w:ascii="仿宋GB2312" w:hAnsi="仿宋GB2312" w:eastAsia="仿宋GB2312" w:cs="仿宋GB2312"/>
                <w:sz w:val="24"/>
                <w:lang w:val="en-US"/>
              </w:rPr>
            </w:pPr>
          </w:p>
          <w:p>
            <w:pPr>
              <w:pStyle w:val="22"/>
              <w:spacing w:before="1"/>
              <w:ind w:firstLine="2640" w:firstLineChars="1100"/>
              <w:rPr>
                <w:rFonts w:ascii="仿宋GB2312" w:hAnsi="仿宋GB2312" w:eastAsia="仿宋GB2312" w:cs="仿宋GB2312"/>
                <w:sz w:val="24"/>
                <w:lang w:val="en-US"/>
              </w:rPr>
            </w:pPr>
          </w:p>
          <w:p>
            <w:pPr>
              <w:pStyle w:val="22"/>
              <w:spacing w:before="1"/>
              <w:ind w:firstLine="2640" w:firstLineChars="1100"/>
              <w:rPr>
                <w:rFonts w:ascii="仿宋GB2312" w:hAnsi="仿宋GB2312" w:eastAsia="仿宋GB2312" w:cs="仿宋GB2312"/>
                <w:sz w:val="24"/>
                <w:lang w:val="en-US"/>
              </w:rPr>
            </w:pPr>
          </w:p>
          <w:p>
            <w:pPr>
              <w:pStyle w:val="22"/>
              <w:spacing w:before="1"/>
              <w:ind w:firstLine="2640" w:firstLineChars="1100"/>
              <w:rPr>
                <w:rFonts w:ascii="仿宋GB2312" w:hAnsi="仿宋GB2312" w:eastAsia="仿宋GB2312" w:cs="仿宋GB2312"/>
                <w:sz w:val="24"/>
                <w:lang w:val="en-US"/>
              </w:rPr>
            </w:pPr>
          </w:p>
          <w:p>
            <w:pPr>
              <w:pStyle w:val="22"/>
              <w:spacing w:before="1"/>
              <w:ind w:firstLine="2640" w:firstLineChars="1100"/>
              <w:rPr>
                <w:rFonts w:hint="eastAsia" w:ascii="仿宋GB2312" w:hAnsi="仿宋GB2312" w:eastAsia="仿宋GB2312" w:cs="仿宋GB2312"/>
                <w:sz w:val="24"/>
                <w:lang w:val="en-US"/>
              </w:rPr>
            </w:pPr>
          </w:p>
          <w:p>
            <w:pPr>
              <w:pStyle w:val="22"/>
              <w:spacing w:before="1"/>
              <w:ind w:firstLine="2640" w:firstLineChars="1100"/>
              <w:rPr>
                <w:rFonts w:ascii="仿宋GB2312" w:hAnsi="仿宋GB2312" w:eastAsia="仿宋GB2312" w:cs="仿宋GB2312"/>
                <w:sz w:val="24"/>
              </w:rPr>
            </w:pPr>
            <w:r>
              <w:rPr>
                <w:rFonts w:hint="eastAsia" w:ascii="仿宋GB2312" w:hAnsi="仿宋GB2312" w:eastAsia="仿宋GB2312" w:cs="仿宋GB2312"/>
                <w:sz w:val="24"/>
              </w:rPr>
              <w:t>负责人</w:t>
            </w:r>
            <w:r>
              <w:rPr>
                <w:rFonts w:hint="eastAsia" w:ascii="仿宋GB2312" w:hAnsi="仿宋GB2312" w:eastAsia="仿宋GB2312" w:cs="仿宋GB2312"/>
                <w:sz w:val="24"/>
                <w:lang w:val="en-US"/>
              </w:rPr>
              <w:t>签字</w:t>
            </w:r>
            <w:r>
              <w:rPr>
                <w:rFonts w:hint="eastAsia" w:ascii="仿宋GB2312" w:hAnsi="仿宋GB2312" w:eastAsia="仿宋GB2312" w:cs="仿宋GB2312"/>
                <w:sz w:val="24"/>
              </w:rPr>
              <w:t>：</w:t>
            </w:r>
          </w:p>
          <w:p>
            <w:pPr>
              <w:pStyle w:val="22"/>
              <w:spacing w:before="1"/>
              <w:ind w:firstLine="2640" w:firstLineChars="1100"/>
              <w:rPr>
                <w:rFonts w:ascii="仿宋GB2312" w:hAnsi="仿宋GB2312" w:eastAsia="仿宋GB2312" w:cs="仿宋GB2312"/>
                <w:sz w:val="24"/>
                <w:lang w:val="en-US"/>
              </w:rPr>
            </w:pPr>
          </w:p>
          <w:p>
            <w:pPr>
              <w:pStyle w:val="22"/>
              <w:ind w:right="960" w:firstLine="2640" w:firstLineChars="1100"/>
              <w:rPr>
                <w:spacing w:val="20"/>
                <w:sz w:val="24"/>
              </w:rPr>
            </w:pPr>
            <w:r>
              <w:rPr>
                <w:rFonts w:hint="eastAsia" w:ascii="仿宋GB2312" w:hAnsi="仿宋GB2312" w:eastAsia="仿宋GB2312" w:cs="仿宋GB2312"/>
                <w:sz w:val="24"/>
                <w:lang w:val="en-US"/>
              </w:rPr>
              <w:t>年   月   日</w:t>
            </w:r>
          </w:p>
        </w:tc>
      </w:tr>
    </w:tbl>
    <w:p>
      <w:pPr>
        <w:widowControl/>
        <w:jc w:val="left"/>
        <w:rPr>
          <w:rFonts w:ascii="黑体" w:hAnsi="黑体" w:eastAsia="黑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466351"/>
    <w:multiLevelType w:val="singleLevel"/>
    <w:tmpl w:val="0A466351"/>
    <w:lvl w:ilvl="0" w:tentative="0">
      <w:start w:val="6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9C0"/>
    <w:rsid w:val="00001FAC"/>
    <w:rsid w:val="00003FB4"/>
    <w:rsid w:val="00004BDA"/>
    <w:rsid w:val="00007D09"/>
    <w:rsid w:val="00017E7C"/>
    <w:rsid w:val="00020881"/>
    <w:rsid w:val="00057286"/>
    <w:rsid w:val="00075813"/>
    <w:rsid w:val="000844B6"/>
    <w:rsid w:val="0008679E"/>
    <w:rsid w:val="000A718D"/>
    <w:rsid w:val="000B3708"/>
    <w:rsid w:val="000C1FD4"/>
    <w:rsid w:val="000E55A7"/>
    <w:rsid w:val="00105775"/>
    <w:rsid w:val="001128C0"/>
    <w:rsid w:val="00114CFE"/>
    <w:rsid w:val="00115F72"/>
    <w:rsid w:val="00121954"/>
    <w:rsid w:val="001511DF"/>
    <w:rsid w:val="0015447B"/>
    <w:rsid w:val="001549DD"/>
    <w:rsid w:val="001A1A98"/>
    <w:rsid w:val="001A3970"/>
    <w:rsid w:val="001E2F2A"/>
    <w:rsid w:val="001E3241"/>
    <w:rsid w:val="001F7525"/>
    <w:rsid w:val="00205C7B"/>
    <w:rsid w:val="00211505"/>
    <w:rsid w:val="00230073"/>
    <w:rsid w:val="002511CD"/>
    <w:rsid w:val="00290A8C"/>
    <w:rsid w:val="002A4FE1"/>
    <w:rsid w:val="002B2F71"/>
    <w:rsid w:val="002D0ED6"/>
    <w:rsid w:val="002E373F"/>
    <w:rsid w:val="0031182C"/>
    <w:rsid w:val="003713F8"/>
    <w:rsid w:val="00386591"/>
    <w:rsid w:val="00390FDC"/>
    <w:rsid w:val="00397DD7"/>
    <w:rsid w:val="003B29D1"/>
    <w:rsid w:val="003B69C0"/>
    <w:rsid w:val="003C6035"/>
    <w:rsid w:val="003C60E3"/>
    <w:rsid w:val="003D0990"/>
    <w:rsid w:val="003D61AA"/>
    <w:rsid w:val="003E196A"/>
    <w:rsid w:val="004012B4"/>
    <w:rsid w:val="00413447"/>
    <w:rsid w:val="00413840"/>
    <w:rsid w:val="0041457B"/>
    <w:rsid w:val="00471873"/>
    <w:rsid w:val="00473948"/>
    <w:rsid w:val="00483738"/>
    <w:rsid w:val="00491D61"/>
    <w:rsid w:val="00497B5F"/>
    <w:rsid w:val="004B7A24"/>
    <w:rsid w:val="004E2660"/>
    <w:rsid w:val="004F1AFC"/>
    <w:rsid w:val="004F5691"/>
    <w:rsid w:val="0050414D"/>
    <w:rsid w:val="00510E18"/>
    <w:rsid w:val="0051129B"/>
    <w:rsid w:val="00521AC3"/>
    <w:rsid w:val="00532094"/>
    <w:rsid w:val="00532E38"/>
    <w:rsid w:val="0054050A"/>
    <w:rsid w:val="00551530"/>
    <w:rsid w:val="00554871"/>
    <w:rsid w:val="00557C21"/>
    <w:rsid w:val="005724C0"/>
    <w:rsid w:val="00597A03"/>
    <w:rsid w:val="005A0F79"/>
    <w:rsid w:val="005A4B9B"/>
    <w:rsid w:val="005A5630"/>
    <w:rsid w:val="005E63CF"/>
    <w:rsid w:val="00623A8F"/>
    <w:rsid w:val="006359F2"/>
    <w:rsid w:val="00647929"/>
    <w:rsid w:val="006859E3"/>
    <w:rsid w:val="00691D6F"/>
    <w:rsid w:val="0069504F"/>
    <w:rsid w:val="006A0419"/>
    <w:rsid w:val="006A395B"/>
    <w:rsid w:val="006B4ABB"/>
    <w:rsid w:val="006C537C"/>
    <w:rsid w:val="006E66B9"/>
    <w:rsid w:val="006F1E3B"/>
    <w:rsid w:val="006F6ADA"/>
    <w:rsid w:val="006F7914"/>
    <w:rsid w:val="00755731"/>
    <w:rsid w:val="00757A97"/>
    <w:rsid w:val="00767365"/>
    <w:rsid w:val="00784CE1"/>
    <w:rsid w:val="007B08E3"/>
    <w:rsid w:val="00811DD2"/>
    <w:rsid w:val="00814AA6"/>
    <w:rsid w:val="00820A44"/>
    <w:rsid w:val="00831852"/>
    <w:rsid w:val="00844053"/>
    <w:rsid w:val="00845DC4"/>
    <w:rsid w:val="00851EC8"/>
    <w:rsid w:val="00852099"/>
    <w:rsid w:val="00893DD3"/>
    <w:rsid w:val="008A58BA"/>
    <w:rsid w:val="008B57DB"/>
    <w:rsid w:val="008C5840"/>
    <w:rsid w:val="008D75C8"/>
    <w:rsid w:val="008E275B"/>
    <w:rsid w:val="008F3BCF"/>
    <w:rsid w:val="00915CD2"/>
    <w:rsid w:val="00927687"/>
    <w:rsid w:val="00934FC3"/>
    <w:rsid w:val="00943D1B"/>
    <w:rsid w:val="00971E72"/>
    <w:rsid w:val="009A10A7"/>
    <w:rsid w:val="009B156B"/>
    <w:rsid w:val="009E5165"/>
    <w:rsid w:val="009F7835"/>
    <w:rsid w:val="00A079B3"/>
    <w:rsid w:val="00A17442"/>
    <w:rsid w:val="00A408C4"/>
    <w:rsid w:val="00A408FE"/>
    <w:rsid w:val="00A41012"/>
    <w:rsid w:val="00A50FC3"/>
    <w:rsid w:val="00A51B39"/>
    <w:rsid w:val="00A74B58"/>
    <w:rsid w:val="00A82FDB"/>
    <w:rsid w:val="00A93E35"/>
    <w:rsid w:val="00A95590"/>
    <w:rsid w:val="00A96869"/>
    <w:rsid w:val="00AB311B"/>
    <w:rsid w:val="00AC570D"/>
    <w:rsid w:val="00AD6CD5"/>
    <w:rsid w:val="00AE422C"/>
    <w:rsid w:val="00B067C9"/>
    <w:rsid w:val="00B23390"/>
    <w:rsid w:val="00B27549"/>
    <w:rsid w:val="00B27597"/>
    <w:rsid w:val="00B67CC8"/>
    <w:rsid w:val="00BA25D6"/>
    <w:rsid w:val="00BA4E81"/>
    <w:rsid w:val="00BA6D2B"/>
    <w:rsid w:val="00BB0F7B"/>
    <w:rsid w:val="00BB2F24"/>
    <w:rsid w:val="00BC05EB"/>
    <w:rsid w:val="00BD016D"/>
    <w:rsid w:val="00BD22B6"/>
    <w:rsid w:val="00C4020E"/>
    <w:rsid w:val="00C47B9F"/>
    <w:rsid w:val="00C57447"/>
    <w:rsid w:val="00CE68E2"/>
    <w:rsid w:val="00CF0B40"/>
    <w:rsid w:val="00CF73C7"/>
    <w:rsid w:val="00D20CF2"/>
    <w:rsid w:val="00D2196B"/>
    <w:rsid w:val="00D36B7D"/>
    <w:rsid w:val="00D558C6"/>
    <w:rsid w:val="00D632A3"/>
    <w:rsid w:val="00D71911"/>
    <w:rsid w:val="00D73812"/>
    <w:rsid w:val="00D763F7"/>
    <w:rsid w:val="00DA4E66"/>
    <w:rsid w:val="00DD1224"/>
    <w:rsid w:val="00E14F34"/>
    <w:rsid w:val="00E30E15"/>
    <w:rsid w:val="00E367AE"/>
    <w:rsid w:val="00E41782"/>
    <w:rsid w:val="00E654FC"/>
    <w:rsid w:val="00E7052B"/>
    <w:rsid w:val="00E84B81"/>
    <w:rsid w:val="00E93EBF"/>
    <w:rsid w:val="00EA3F05"/>
    <w:rsid w:val="00EA437C"/>
    <w:rsid w:val="00EB07BB"/>
    <w:rsid w:val="00EC1381"/>
    <w:rsid w:val="00EC1388"/>
    <w:rsid w:val="00ED2AB1"/>
    <w:rsid w:val="00EE3EB7"/>
    <w:rsid w:val="00EF2881"/>
    <w:rsid w:val="00EF2975"/>
    <w:rsid w:val="00F05EE3"/>
    <w:rsid w:val="00F2025B"/>
    <w:rsid w:val="00F35ABC"/>
    <w:rsid w:val="00F44E51"/>
    <w:rsid w:val="00F450C8"/>
    <w:rsid w:val="00F56F8E"/>
    <w:rsid w:val="00F875D3"/>
    <w:rsid w:val="00F948E8"/>
    <w:rsid w:val="00FD17DD"/>
    <w:rsid w:val="00FD7B1B"/>
    <w:rsid w:val="00FE3F93"/>
    <w:rsid w:val="069C7DF9"/>
    <w:rsid w:val="079C7D13"/>
    <w:rsid w:val="0CCC0002"/>
    <w:rsid w:val="0E0D67B1"/>
    <w:rsid w:val="1F9C6DC6"/>
    <w:rsid w:val="1FD97B8A"/>
    <w:rsid w:val="204225A1"/>
    <w:rsid w:val="23E91CC7"/>
    <w:rsid w:val="24337BB6"/>
    <w:rsid w:val="267B10B4"/>
    <w:rsid w:val="27AF5987"/>
    <w:rsid w:val="2DFC67C6"/>
    <w:rsid w:val="409E0082"/>
    <w:rsid w:val="49EB0298"/>
    <w:rsid w:val="4D3B3E84"/>
    <w:rsid w:val="507E7A19"/>
    <w:rsid w:val="51171FAD"/>
    <w:rsid w:val="54A853F8"/>
    <w:rsid w:val="57153F7F"/>
    <w:rsid w:val="57417269"/>
    <w:rsid w:val="5FC51A76"/>
    <w:rsid w:val="65EA57A4"/>
    <w:rsid w:val="70DD3652"/>
    <w:rsid w:val="793E0607"/>
    <w:rsid w:val="7D871675"/>
    <w:rsid w:val="7ED2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qFormat="1" w:unhideWhenUsed="0" w:uiPriority="0" w:semiHidden="0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rFonts w:ascii="Times New Roman" w:hAnsi="Times New Roman"/>
      <w:color w:val="000000"/>
      <w:kern w:val="0"/>
      <w:szCs w:val="21"/>
    </w:rPr>
  </w:style>
  <w:style w:type="paragraph" w:styleId="3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8">
    <w:name w:val="annotation subject"/>
    <w:basedOn w:val="3"/>
    <w:next w:val="3"/>
    <w:link w:val="20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1"/>
    <w:semiHidden/>
    <w:unhideWhenUsed/>
    <w:qFormat/>
    <w:uiPriority w:val="99"/>
    <w:rPr>
      <w:sz w:val="21"/>
      <w:szCs w:val="21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公文标题"/>
    <w:basedOn w:val="1"/>
    <w:link w:val="16"/>
    <w:qFormat/>
    <w:uiPriority w:val="0"/>
    <w:pPr>
      <w:spacing w:line="520" w:lineRule="exact"/>
      <w:jc w:val="center"/>
    </w:pPr>
    <w:rPr>
      <w:rFonts w:ascii="方正小标宋简体" w:hAnsi="仿宋" w:eastAsia="方正小标宋简体"/>
      <w:sz w:val="36"/>
      <w:szCs w:val="36"/>
    </w:rPr>
  </w:style>
  <w:style w:type="character" w:customStyle="1" w:styleId="16">
    <w:name w:val="公文标题 字符"/>
    <w:basedOn w:val="11"/>
    <w:link w:val="15"/>
    <w:qFormat/>
    <w:uiPriority w:val="0"/>
    <w:rPr>
      <w:rFonts w:ascii="方正小标宋简体" w:hAnsi="仿宋" w:eastAsia="方正小标宋简体"/>
      <w:sz w:val="36"/>
      <w:szCs w:val="36"/>
    </w:rPr>
  </w:style>
  <w:style w:type="character" w:customStyle="1" w:styleId="17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8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9">
    <w:name w:val="批注文字 Char"/>
    <w:basedOn w:val="11"/>
    <w:link w:val="3"/>
    <w:semiHidden/>
    <w:qFormat/>
    <w:uiPriority w:val="99"/>
  </w:style>
  <w:style w:type="character" w:customStyle="1" w:styleId="20">
    <w:name w:val="批注主题 Char"/>
    <w:basedOn w:val="19"/>
    <w:link w:val="8"/>
    <w:semiHidden/>
    <w:qFormat/>
    <w:uiPriority w:val="99"/>
    <w:rPr>
      <w:b/>
      <w:bCs/>
    </w:rPr>
  </w:style>
  <w:style w:type="character" w:customStyle="1" w:styleId="21">
    <w:name w:val="批注框文本 Char"/>
    <w:basedOn w:val="11"/>
    <w:link w:val="4"/>
    <w:semiHidden/>
    <w:qFormat/>
    <w:uiPriority w:val="99"/>
    <w:rPr>
      <w:sz w:val="18"/>
      <w:szCs w:val="18"/>
    </w:rPr>
  </w:style>
  <w:style w:type="paragraph" w:customStyle="1" w:styleId="22">
    <w:name w:val="Table Paragraph"/>
    <w:basedOn w:val="1"/>
    <w:qFormat/>
    <w:uiPriority w:val="1"/>
    <w:rPr>
      <w:rFonts w:ascii="宋体" w:hAnsi="宋体" w:eastAsia="宋体" w:cs="宋体"/>
      <w:szCs w:val="24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168</Words>
  <Characters>963</Characters>
  <Lines>8</Lines>
  <Paragraphs>2</Paragraphs>
  <TotalTime>18</TotalTime>
  <ScaleCrop>false</ScaleCrop>
  <LinksUpToDate>false</LinksUpToDate>
  <CharactersWithSpaces>1129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2020-09-29T13:15:00Z</dcterms:created>
  <dc:creator>时 阳</dc:creator>
  <cp:lastModifiedBy>S0S0</cp:lastModifiedBy>
  <cp:lastPrinted>2020-10-15T04:08:00Z</cp:lastPrinted>
  <dcterms:modified xsi:type="dcterms:W3CDTF">2021-09-27T00:34:40Z</dcterms:modified>
  <cp:revision>183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6B0B892BFC214D5BAC12A2CC8CAB81E3</vt:lpwstr>
  </property>
</Properties>
</file>