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0"/>
        <w:rPr>
          <w:rFonts w:ascii="Times New Roman" w:hAnsi="Times New Roman" w:eastAsia="黑体" w:cs="Times New Roman"/>
          <w:sz w:val="32"/>
          <w:szCs w:val="32"/>
        </w:rPr>
      </w:pPr>
      <w:r>
        <w:rPr>
          <w:rFonts w:ascii="Times New Roman" w:hAnsi="Times New Roman" w:eastAsia="黑体" w:cs="Times New Roman"/>
          <w:sz w:val="32"/>
          <w:szCs w:val="32"/>
        </w:rPr>
        <w:t>附件5</w:t>
      </w:r>
    </w:p>
    <w:p>
      <w:pPr>
        <w:snapToGrid w:val="0"/>
        <w:spacing w:line="360" w:lineRule="auto"/>
        <w:jc w:val="center"/>
        <w:rPr>
          <w:rFonts w:eastAsia="黑体"/>
          <w:spacing w:val="20"/>
          <w:sz w:val="44"/>
          <w:szCs w:val="44"/>
        </w:rPr>
      </w:pPr>
    </w:p>
    <w:p>
      <w:pPr>
        <w:snapToGrid w:val="0"/>
        <w:spacing w:line="360" w:lineRule="auto"/>
        <w:jc w:val="center"/>
        <w:rPr>
          <w:rFonts w:eastAsia="黑体"/>
          <w:spacing w:val="20"/>
          <w:sz w:val="44"/>
          <w:szCs w:val="44"/>
        </w:rPr>
      </w:pPr>
    </w:p>
    <w:p>
      <w:pPr>
        <w:snapToGrid w:val="0"/>
        <w:spacing w:afterLines="0" w:line="580" w:lineRule="exact"/>
        <w:jc w:val="center"/>
        <w:rPr>
          <w:rFonts w:hint="eastAsia" w:ascii="方正小标宋简体" w:hAnsi="方正小标宋简体" w:eastAsia="方正小标宋简体" w:cs="方正小标宋简体"/>
          <w:spacing w:val="20"/>
          <w:sz w:val="48"/>
          <w:szCs w:val="48"/>
        </w:rPr>
      </w:pPr>
      <w:r>
        <w:rPr>
          <w:rFonts w:hint="eastAsia" w:ascii="方正小标宋简体" w:hAnsi="方正小标宋简体" w:eastAsia="方正小标宋简体" w:cs="方正小标宋简体"/>
          <w:spacing w:val="20"/>
          <w:sz w:val="48"/>
          <w:szCs w:val="48"/>
          <w:lang w:val="en-US" w:eastAsia="zh-CN"/>
        </w:rPr>
        <w:t>浙江</w:t>
      </w:r>
      <w:r>
        <w:rPr>
          <w:rFonts w:hint="eastAsia" w:ascii="方正小标宋简体" w:hAnsi="方正小标宋简体" w:eastAsia="方正小标宋简体" w:cs="方正小标宋简体"/>
          <w:spacing w:val="20"/>
          <w:sz w:val="48"/>
          <w:szCs w:val="48"/>
        </w:rPr>
        <w:t>省高等学校课程思政</w:t>
      </w:r>
    </w:p>
    <w:p>
      <w:pPr>
        <w:snapToGrid w:val="0"/>
        <w:spacing w:afterLines="0" w:line="580" w:lineRule="exact"/>
        <w:jc w:val="center"/>
        <w:rPr>
          <w:rFonts w:hint="eastAsia" w:ascii="方正小标宋简体" w:hAnsi="方正小标宋简体" w:eastAsia="方正小标宋简体" w:cs="方正小标宋简体"/>
          <w:spacing w:val="20"/>
          <w:sz w:val="48"/>
          <w:szCs w:val="48"/>
        </w:rPr>
      </w:pPr>
      <w:r>
        <w:rPr>
          <w:rFonts w:hint="eastAsia" w:ascii="方正小标宋简体" w:hAnsi="方正小标宋简体" w:eastAsia="方正小标宋简体" w:cs="方正小标宋简体"/>
          <w:spacing w:val="20"/>
          <w:sz w:val="48"/>
          <w:szCs w:val="48"/>
        </w:rPr>
        <w:t>教学研究示范中心</w:t>
      </w:r>
    </w:p>
    <w:p>
      <w:pPr>
        <w:snapToGrid w:val="0"/>
        <w:spacing w:afterLines="0" w:line="580" w:lineRule="exact"/>
        <w:jc w:val="center"/>
        <w:rPr>
          <w:rFonts w:hint="eastAsia" w:ascii="方正小标宋简体" w:hAnsi="方正小标宋简体" w:eastAsia="方正小标宋简体" w:cs="方正小标宋简体"/>
          <w:spacing w:val="20"/>
          <w:sz w:val="48"/>
          <w:szCs w:val="48"/>
        </w:rPr>
      </w:pPr>
    </w:p>
    <w:p>
      <w:pPr>
        <w:snapToGrid w:val="0"/>
        <w:spacing w:before="312" w:beforeLines="100" w:afterLines="0" w:line="580" w:lineRule="exact"/>
        <w:jc w:val="center"/>
        <w:rPr>
          <w:rFonts w:hint="eastAsia" w:ascii="方正小标宋简体" w:hAnsi="方正小标宋简体" w:eastAsia="方正小标宋简体" w:cs="方正小标宋简体"/>
          <w:spacing w:val="20"/>
          <w:sz w:val="72"/>
          <w:szCs w:val="72"/>
        </w:rPr>
      </w:pPr>
      <w:r>
        <w:rPr>
          <w:rFonts w:hint="eastAsia" w:ascii="方正小标宋简体" w:hAnsi="方正小标宋简体" w:eastAsia="方正小标宋简体" w:cs="方正小标宋简体"/>
          <w:spacing w:val="20"/>
          <w:sz w:val="72"/>
          <w:szCs w:val="72"/>
        </w:rPr>
        <w:t>申 报 书</w:t>
      </w:r>
    </w:p>
    <w:p>
      <w:pPr>
        <w:snapToGrid w:val="0"/>
        <w:spacing w:line="480" w:lineRule="auto"/>
        <w:ind w:firstLine="420"/>
        <w:rPr>
          <w:rFonts w:ascii="Times New Roman" w:hAnsi="Times New Roman" w:eastAsia="仿宋_GB2312"/>
          <w:b/>
          <w:bCs/>
          <w:sz w:val="32"/>
          <w:szCs w:val="32"/>
        </w:rPr>
      </w:pPr>
    </w:p>
    <w:p>
      <w:pPr>
        <w:snapToGrid w:val="0"/>
        <w:spacing w:line="480" w:lineRule="auto"/>
        <w:ind w:firstLine="420"/>
        <w:rPr>
          <w:rFonts w:ascii="Times New Roman" w:hAnsi="Times New Roman" w:eastAsia="仿宋_GB2312"/>
          <w:b/>
          <w:bCs/>
          <w:sz w:val="32"/>
          <w:szCs w:val="32"/>
        </w:rPr>
      </w:pPr>
    </w:p>
    <w:p>
      <w:pPr>
        <w:snapToGrid w:val="0"/>
        <w:spacing w:beforeLines="0" w:afterLines="0" w:line="640" w:lineRule="exact"/>
        <w:ind w:firstLine="640"/>
        <w:rPr>
          <w:rFonts w:ascii="黑体" w:hAnsi="黑体" w:eastAsia="黑体"/>
          <w:sz w:val="32"/>
          <w:szCs w:val="32"/>
        </w:rPr>
      </w:pPr>
      <w:r>
        <w:rPr>
          <w:rFonts w:hint="eastAsia" w:ascii="黑体" w:hAnsi="黑体" w:eastAsia="黑体"/>
          <w:sz w:val="32"/>
          <w:szCs w:val="32"/>
        </w:rPr>
        <w:t>学校名称</w:t>
      </w:r>
      <w:r>
        <w:rPr>
          <w:rFonts w:ascii="黑体" w:hAnsi="黑体" w:eastAsia="黑体"/>
          <w:sz w:val="32"/>
          <w:szCs w:val="32"/>
        </w:rPr>
        <w:t>：</w:t>
      </w:r>
    </w:p>
    <w:p>
      <w:pPr>
        <w:snapToGrid w:val="0"/>
        <w:spacing w:beforeLines="0" w:afterLines="0" w:line="640" w:lineRule="exact"/>
        <w:ind w:firstLine="640"/>
        <w:rPr>
          <w:rFonts w:hint="eastAsia" w:ascii="黑体" w:hAnsi="黑体" w:eastAsia="黑体"/>
          <w:b/>
          <w:bCs/>
          <w:sz w:val="32"/>
          <w:szCs w:val="32"/>
        </w:rPr>
      </w:pPr>
      <w:r>
        <w:rPr>
          <w:rFonts w:hint="eastAsia" w:ascii="黑体" w:hAnsi="黑体" w:eastAsia="黑体"/>
          <w:sz w:val="32"/>
          <w:szCs w:val="32"/>
        </w:rPr>
        <w:t>中心名称</w:t>
      </w:r>
      <w:r>
        <w:rPr>
          <w:rFonts w:ascii="黑体" w:hAnsi="黑体" w:eastAsia="黑体"/>
          <w:sz w:val="32"/>
          <w:szCs w:val="32"/>
        </w:rPr>
        <w:t>：</w:t>
      </w:r>
      <w:r>
        <w:rPr>
          <w:rFonts w:hint="eastAsia" w:ascii="黑体" w:hAnsi="黑体" w:eastAsia="黑体"/>
          <w:b/>
          <w:bCs/>
          <w:sz w:val="32"/>
          <w:szCs w:val="32"/>
        </w:rPr>
        <w:t xml:space="preserve"> </w:t>
      </w:r>
    </w:p>
    <w:p>
      <w:pPr>
        <w:snapToGrid w:val="0"/>
        <w:spacing w:beforeLines="0" w:afterLines="0" w:line="640" w:lineRule="exact"/>
        <w:ind w:firstLine="640"/>
        <w:rPr>
          <w:rFonts w:ascii="黑体" w:hAnsi="黑体" w:eastAsia="黑体"/>
          <w:sz w:val="32"/>
          <w:szCs w:val="32"/>
        </w:rPr>
      </w:pPr>
      <w:r>
        <w:rPr>
          <w:rFonts w:hint="eastAsia" w:ascii="黑体" w:hAnsi="黑体" w:eastAsia="黑体"/>
          <w:sz w:val="32"/>
          <w:szCs w:val="32"/>
        </w:rPr>
        <w:t>中心</w:t>
      </w:r>
      <w:r>
        <w:rPr>
          <w:rFonts w:hint="eastAsia" w:ascii="黑体" w:hAnsi="黑体" w:eastAsia="黑体"/>
          <w:sz w:val="32"/>
          <w:szCs w:val="32"/>
          <w:lang w:val="en-US" w:eastAsia="zh-CN"/>
        </w:rPr>
        <w:t>负责人</w:t>
      </w:r>
      <w:r>
        <w:rPr>
          <w:rFonts w:ascii="黑体" w:hAnsi="黑体" w:eastAsia="黑体"/>
          <w:sz w:val="32"/>
          <w:szCs w:val="32"/>
        </w:rPr>
        <w:t>：</w:t>
      </w:r>
    </w:p>
    <w:p>
      <w:pPr>
        <w:snapToGrid w:val="0"/>
        <w:spacing w:beforeLines="0" w:afterLines="0" w:line="640" w:lineRule="exact"/>
        <w:ind w:firstLine="640"/>
        <w:rPr>
          <w:rFonts w:ascii="黑体" w:hAnsi="黑体" w:eastAsia="黑体"/>
          <w:sz w:val="32"/>
          <w:szCs w:val="32"/>
        </w:rPr>
      </w:pPr>
      <w:r>
        <w:rPr>
          <w:rFonts w:hint="eastAsia" w:ascii="黑体" w:hAnsi="黑体" w:eastAsia="黑体"/>
          <w:sz w:val="32"/>
          <w:szCs w:val="32"/>
        </w:rPr>
        <w:t>中心网址</w:t>
      </w:r>
      <w:r>
        <w:rPr>
          <w:rFonts w:ascii="黑体" w:hAnsi="黑体" w:eastAsia="黑体"/>
          <w:sz w:val="32"/>
          <w:szCs w:val="32"/>
        </w:rPr>
        <w:t>：</w:t>
      </w:r>
    </w:p>
    <w:p>
      <w:pPr>
        <w:snapToGrid w:val="0"/>
        <w:spacing w:beforeLines="0" w:afterLines="0" w:line="640" w:lineRule="exact"/>
        <w:ind w:firstLine="640"/>
        <w:rPr>
          <w:rFonts w:ascii="黑体" w:hAnsi="黑体" w:eastAsia="黑体"/>
          <w:sz w:val="32"/>
          <w:szCs w:val="32"/>
        </w:rPr>
      </w:pPr>
      <w:r>
        <w:rPr>
          <w:rFonts w:hint="eastAsia" w:ascii="黑体" w:hAnsi="黑体" w:eastAsia="黑体"/>
          <w:sz w:val="32"/>
          <w:szCs w:val="32"/>
        </w:rPr>
        <w:t>联系电话</w:t>
      </w:r>
      <w:r>
        <w:rPr>
          <w:rFonts w:ascii="黑体" w:hAnsi="黑体" w:eastAsia="黑体"/>
          <w:sz w:val="32"/>
          <w:szCs w:val="32"/>
        </w:rPr>
        <w:t>：</w:t>
      </w:r>
    </w:p>
    <w:p>
      <w:pPr>
        <w:snapToGrid w:val="0"/>
        <w:spacing w:beforeLines="0" w:afterLines="0" w:line="640" w:lineRule="exact"/>
        <w:ind w:firstLine="640"/>
        <w:rPr>
          <w:rFonts w:ascii="Times New Roman" w:hAnsi="Times New Roman" w:eastAsia="仿宋_GB2312" w:cs="Times New Roman"/>
          <w:sz w:val="32"/>
          <w:szCs w:val="36"/>
          <w:u w:val="single"/>
        </w:rPr>
      </w:pPr>
      <w:r>
        <w:rPr>
          <w:rFonts w:hint="default" w:ascii="Times New Roman" w:hAnsi="Times New Roman" w:eastAsia="黑体" w:cs="Times New Roman"/>
          <w:sz w:val="32"/>
          <w:szCs w:val="36"/>
        </w:rPr>
        <w:t>填表日期：</w:t>
      </w:r>
    </w:p>
    <w:p>
      <w:pPr>
        <w:snapToGrid w:val="0"/>
        <w:spacing w:line="240" w:lineRule="atLeast"/>
        <w:ind w:firstLine="539"/>
        <w:jc w:val="center"/>
        <w:rPr>
          <w:rFonts w:ascii="Times New Roman" w:hAnsi="Times New Roman" w:eastAsia="仿宋_GB2312"/>
          <w:b/>
          <w:bCs/>
          <w:sz w:val="32"/>
          <w:szCs w:val="32"/>
        </w:rPr>
      </w:pPr>
    </w:p>
    <w:p>
      <w:pPr>
        <w:snapToGrid w:val="0"/>
        <w:spacing w:line="240" w:lineRule="atLeast"/>
        <w:ind w:firstLine="539"/>
        <w:jc w:val="center"/>
        <w:rPr>
          <w:rFonts w:ascii="Times New Roman" w:hAnsi="Times New Roman" w:eastAsia="仿宋_GB2312"/>
          <w:b/>
          <w:bCs/>
          <w:sz w:val="32"/>
          <w:szCs w:val="32"/>
        </w:rPr>
      </w:pPr>
    </w:p>
    <w:p>
      <w:pPr>
        <w:snapToGrid w:val="0"/>
        <w:spacing w:line="240" w:lineRule="atLeast"/>
        <w:ind w:firstLine="539"/>
        <w:jc w:val="center"/>
        <w:rPr>
          <w:rFonts w:ascii="Times New Roman" w:hAnsi="Times New Roman" w:eastAsia="仿宋_GB2312"/>
          <w:b/>
          <w:bCs/>
          <w:sz w:val="32"/>
          <w:szCs w:val="32"/>
        </w:rPr>
      </w:pPr>
    </w:p>
    <w:p>
      <w:pPr>
        <w:snapToGrid w:val="0"/>
        <w:spacing w:line="240" w:lineRule="atLeast"/>
        <w:ind w:firstLine="539"/>
        <w:jc w:val="center"/>
        <w:rPr>
          <w:rFonts w:ascii="Times New Roman" w:hAnsi="Times New Roman" w:eastAsia="仿宋_GB2312"/>
          <w:b/>
          <w:bCs/>
          <w:sz w:val="32"/>
          <w:szCs w:val="32"/>
        </w:rPr>
      </w:pPr>
    </w:p>
    <w:p>
      <w:pPr>
        <w:snapToGrid w:val="0"/>
        <w:spacing w:line="240" w:lineRule="atLeast"/>
        <w:ind w:firstLine="539"/>
        <w:jc w:val="center"/>
        <w:rPr>
          <w:rFonts w:ascii="Times New Roman" w:hAnsi="Times New Roman" w:eastAsia="仿宋_GB2312"/>
          <w:b/>
          <w:bCs/>
          <w:sz w:val="32"/>
          <w:szCs w:val="32"/>
        </w:rPr>
      </w:pPr>
    </w:p>
    <w:p>
      <w:pPr>
        <w:snapToGrid w:val="0"/>
        <w:spacing w:line="240" w:lineRule="atLeast"/>
        <w:ind w:firstLine="539"/>
        <w:jc w:val="center"/>
        <w:rPr>
          <w:rFonts w:hint="default" w:ascii="Times New Roman" w:hAnsi="Times New Roman" w:eastAsia="黑体" w:cs="Times New Roman"/>
          <w:sz w:val="32"/>
          <w:szCs w:val="32"/>
        </w:rPr>
      </w:pPr>
      <w:r>
        <w:rPr>
          <w:rFonts w:ascii="Times New Roman" w:hAnsi="Times New Roman" w:eastAsia="仿宋_GB2312"/>
          <w:b/>
          <w:bCs/>
          <w:sz w:val="32"/>
          <w:szCs w:val="32"/>
        </w:rPr>
        <w:t xml:space="preserve">              </w:t>
      </w:r>
    </w:p>
    <w:p>
      <w:pPr>
        <w:snapToGrid w:val="0"/>
        <w:spacing w:line="240" w:lineRule="atLeast"/>
        <w:ind w:firstLine="0"/>
        <w:jc w:val="center"/>
        <w:rPr>
          <w:rFonts w:ascii="Times New Roman" w:hAnsi="Times New Roman" w:eastAsia="黑体" w:cs="Times New Roman"/>
          <w:sz w:val="32"/>
          <w:szCs w:val="32"/>
        </w:rPr>
      </w:pPr>
      <w:r>
        <w:rPr>
          <w:rFonts w:hint="default" w:ascii="Times New Roman" w:hAnsi="Times New Roman" w:eastAsia="黑体" w:cs="Times New Roman"/>
          <w:sz w:val="32"/>
          <w:szCs w:val="32"/>
        </w:rPr>
        <w:t>浙江省教育厅</w:t>
      </w:r>
    </w:p>
    <w:p>
      <w:pPr>
        <w:snapToGrid w:val="0"/>
        <w:spacing w:line="240" w:lineRule="atLeast"/>
        <w:ind w:firstLine="0"/>
        <w:jc w:val="center"/>
        <w:rPr>
          <w:rFonts w:eastAsia="楷体_GB2312"/>
          <w:sz w:val="32"/>
        </w:rPr>
      </w:pPr>
      <w:r>
        <w:rPr>
          <w:rFonts w:hint="default" w:ascii="Times New Roman" w:hAnsi="Times New Roman" w:eastAsia="黑体" w:cs="Times New Roman"/>
          <w:sz w:val="32"/>
          <w:szCs w:val="32"/>
        </w:rPr>
        <w:t>202</w:t>
      </w:r>
      <w:r>
        <w:rPr>
          <w:rFonts w:hint="eastAsia" w:eastAsia="黑体" w:cs="Times New Roman"/>
          <w:sz w:val="32"/>
          <w:szCs w:val="32"/>
          <w:lang w:val="en-US" w:eastAsia="zh-CN"/>
        </w:rPr>
        <w:t>2</w:t>
      </w:r>
      <w:r>
        <w:rPr>
          <w:rFonts w:ascii="Times New Roman" w:hAnsi="Times New Roman" w:eastAsia="黑体" w:cs="Times New Roman"/>
          <w:sz w:val="32"/>
          <w:szCs w:val="32"/>
        </w:rPr>
        <w:t>年</w:t>
      </w:r>
      <w:r>
        <w:rPr>
          <w:rFonts w:hint="eastAsia" w:eastAsia="黑体" w:cs="Times New Roman"/>
          <w:sz w:val="32"/>
          <w:szCs w:val="32"/>
          <w:lang w:val="en-US" w:eastAsia="zh-CN"/>
        </w:rPr>
        <w:t>6</w:t>
      </w:r>
      <w:r>
        <w:rPr>
          <w:rFonts w:ascii="Times New Roman" w:hAnsi="Times New Roman" w:eastAsia="黑体" w:cs="Times New Roman"/>
          <w:sz w:val="32"/>
          <w:szCs w:val="32"/>
        </w:rPr>
        <w:t>月</w:t>
      </w:r>
    </w:p>
    <w:p>
      <w:pPr>
        <w:snapToGrid w:val="0"/>
        <w:spacing w:line="480" w:lineRule="auto"/>
        <w:ind w:firstLine="420"/>
        <w:rPr>
          <w:rFonts w:ascii="宋体" w:hAnsi="宋体"/>
          <w:color w:val="000000"/>
          <w:kern w:val="0"/>
          <w:sz w:val="24"/>
        </w:rPr>
      </w:pPr>
      <w:r>
        <w:rPr>
          <w:rFonts w:ascii="Times New Roman" w:hAnsi="Times New Roman" w:eastAsia="仿宋_GB2312"/>
          <w:b/>
          <w:bCs/>
          <w:sz w:val="32"/>
          <w:szCs w:val="32"/>
        </w:rPr>
        <w:t xml:space="preserve">                 </w:t>
      </w:r>
      <w:r>
        <w:rPr>
          <w:rFonts w:hint="eastAsia" w:ascii="Times New Roman" w:hAnsi="Times New Roman" w:eastAsia="仿宋_GB2312"/>
          <w:b/>
          <w:bCs/>
          <w:sz w:val="32"/>
          <w:szCs w:val="32"/>
        </w:rPr>
        <w:t xml:space="preserve"> </w:t>
      </w:r>
      <w:r>
        <w:rPr>
          <w:rFonts w:ascii="Times New Roman" w:hAnsi="Times New Roman" w:eastAsia="仿宋_GB2312"/>
          <w:b/>
          <w:bCs/>
          <w:sz w:val="32"/>
          <w:szCs w:val="32"/>
        </w:rPr>
        <w:t xml:space="preserve">         </w:t>
      </w:r>
    </w:p>
    <w:p>
      <w:pPr>
        <w:widowControl w:val="0"/>
        <w:numPr>
          <w:ilvl w:val="0"/>
          <w:numId w:val="0"/>
        </w:numPr>
        <w:spacing w:line="340" w:lineRule="atLeast"/>
        <w:ind w:firstLine="240" w:firstLineChars="100"/>
        <w:jc w:val="both"/>
        <w:rPr>
          <w:rFonts w:hint="default" w:ascii="Times New Roman" w:hAnsi="Times New Roman" w:eastAsia="黑体" w:cs="Times New Roman"/>
          <w:b w:val="0"/>
          <w:bCs w:val="0"/>
          <w:sz w:val="24"/>
          <w:szCs w:val="22"/>
        </w:rPr>
      </w:pPr>
      <w:r>
        <w:rPr>
          <w:rFonts w:hint="default" w:ascii="Times New Roman" w:hAnsi="Times New Roman" w:eastAsia="黑体" w:cs="Times New Roman"/>
          <w:b w:val="0"/>
          <w:bCs w:val="0"/>
          <w:sz w:val="24"/>
          <w:szCs w:val="22"/>
          <w:lang w:val="en-US" w:eastAsia="zh-CN"/>
        </w:rPr>
        <w:t>1.</w:t>
      </w:r>
      <w:r>
        <w:rPr>
          <w:rFonts w:hint="default" w:ascii="Times New Roman" w:hAnsi="Times New Roman" w:eastAsia="黑体" w:cs="Times New Roman"/>
          <w:b w:val="0"/>
          <w:bCs w:val="0"/>
          <w:sz w:val="24"/>
          <w:szCs w:val="22"/>
        </w:rPr>
        <w:t>中心基本情况</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1"/>
        <w:gridCol w:w="7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904" w:type="pct"/>
            <w:vAlign w:val="center"/>
          </w:tcPr>
          <w:p>
            <w:pPr>
              <w:spacing w:line="34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lang w:eastAsia="zh-Hans"/>
              </w:rPr>
              <w:t>中心</w:t>
            </w:r>
            <w:r>
              <w:rPr>
                <w:rFonts w:hint="default" w:ascii="Times New Roman" w:hAnsi="Times New Roman" w:eastAsia="仿宋_GB2312" w:cs="Times New Roman"/>
                <w:kern w:val="0"/>
                <w:sz w:val="24"/>
              </w:rPr>
              <w:t>名称</w:t>
            </w:r>
          </w:p>
        </w:tc>
        <w:tc>
          <w:tcPr>
            <w:tcW w:w="4095" w:type="pct"/>
            <w:vAlign w:val="top"/>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4" w:type="pct"/>
            <w:vAlign w:val="center"/>
          </w:tcPr>
          <w:p>
            <w:pPr>
              <w:spacing w:line="340" w:lineRule="exact"/>
              <w:jc w:val="center"/>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lang w:eastAsia="zh-Hans"/>
              </w:rPr>
              <w:t>成立时间</w:t>
            </w:r>
          </w:p>
        </w:tc>
        <w:tc>
          <w:tcPr>
            <w:tcW w:w="4095" w:type="pct"/>
            <w:vAlign w:val="top"/>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4" w:type="pct"/>
            <w:vAlign w:val="center"/>
          </w:tcPr>
          <w:p>
            <w:pPr>
              <w:spacing w:line="34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人员数量</w:t>
            </w:r>
          </w:p>
        </w:tc>
        <w:tc>
          <w:tcPr>
            <w:tcW w:w="4095" w:type="pct"/>
            <w:vAlign w:val="top"/>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4" w:type="pct"/>
            <w:vAlign w:val="center"/>
          </w:tcPr>
          <w:p>
            <w:pPr>
              <w:spacing w:line="34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设置形式</w:t>
            </w:r>
          </w:p>
        </w:tc>
        <w:tc>
          <w:tcPr>
            <w:tcW w:w="4095" w:type="pct"/>
            <w:vAlign w:val="top"/>
          </w:tcPr>
          <w:p>
            <w:pPr>
              <w:spacing w:line="340" w:lineRule="exact"/>
              <w:rPr>
                <w:rFonts w:ascii="Times New Roman" w:hAnsi="Times New Roman" w:eastAsia="仿宋_GB2312" w:cs="Times New Roman"/>
                <w:kern w:val="0"/>
                <w:sz w:val="24"/>
              </w:rPr>
            </w:pPr>
            <w:r>
              <w:rPr>
                <w:rFonts w:hint="default" w:ascii="Times New Roman" w:hAnsi="Times New Roman" w:eastAsia="仿宋_GB2312" w:cs="Times New Roman"/>
                <w:kern w:val="0"/>
                <w:sz w:val="24"/>
              </w:rPr>
              <w:t>○独立设置 ○依托职能部门设置 ○依托院系设置 ○其他</w:t>
            </w:r>
          </w:p>
          <w:p>
            <w:pPr>
              <w:spacing w:line="340" w:lineRule="exact"/>
              <w:rPr>
                <w:rFonts w:ascii="Times New Roman" w:hAnsi="Times New Roman" w:eastAsia="仿宋_GB2312" w:cs="Times New Roman"/>
                <w:kern w:val="0"/>
                <w:sz w:val="24"/>
              </w:rPr>
            </w:pPr>
            <w:r>
              <w:rPr>
                <w:rFonts w:hint="default" w:ascii="Times New Roman" w:hAnsi="Times New Roman" w:eastAsia="方正仿宋_GBK" w:cs="Times New Roman"/>
                <w:kern w:val="0"/>
                <w:sz w:val="24"/>
              </w:rPr>
              <w:t>______________</w:t>
            </w:r>
            <w:r>
              <w:rPr>
                <w:rFonts w:hint="default" w:ascii="Times New Roman" w:hAnsi="Times New Roman" w:eastAsia="仿宋_GB2312" w:cs="Times New Roman"/>
                <w:kern w:val="0"/>
                <w:sz w:val="24"/>
              </w:rPr>
              <w:t>（非独立设置的，均需填写依托单位名称）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904" w:type="pct"/>
            <w:vAlign w:val="center"/>
          </w:tcPr>
          <w:p>
            <w:pPr>
              <w:spacing w:line="34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组织架构和运行机制</w:t>
            </w:r>
          </w:p>
        </w:tc>
        <w:tc>
          <w:tcPr>
            <w:tcW w:w="4095" w:type="pct"/>
            <w:vAlign w:val="top"/>
          </w:tcPr>
          <w:p>
            <w:pPr>
              <w:snapToGrid w:val="0"/>
              <w:spacing w:line="340" w:lineRule="exact"/>
              <w:rPr>
                <w:rFonts w:ascii="Times New Roman" w:hAnsi="Times New Roman" w:eastAsia="仿宋_GB2312" w:cs="Times New Roman"/>
                <w:kern w:val="0"/>
                <w:sz w:val="24"/>
              </w:rPr>
            </w:pPr>
            <w:r>
              <w:rPr>
                <w:rFonts w:hint="default" w:ascii="Times New Roman" w:hAnsi="Times New Roman" w:eastAsia="仿宋_GB2312" w:cs="Times New Roman"/>
                <w:kern w:val="0"/>
                <w:sz w:val="24"/>
              </w:rPr>
              <w:t>（描述中心组织架构和具体运行机制。300字以内）</w:t>
            </w:r>
          </w:p>
        </w:tc>
      </w:tr>
    </w:tbl>
    <w:p>
      <w:pPr>
        <w:numPr>
          <w:ilvl w:val="0"/>
          <w:numId w:val="0"/>
        </w:numPr>
        <w:spacing w:line="340" w:lineRule="atLeast"/>
        <w:ind w:leftChars="0" w:firstLine="240" w:firstLineChars="100"/>
        <w:rPr>
          <w:rFonts w:ascii="Times New Roman" w:hAnsi="Times New Roman" w:eastAsia="黑体"/>
          <w:sz w:val="24"/>
        </w:rPr>
      </w:pPr>
      <w:r>
        <w:rPr>
          <w:rFonts w:hint="default" w:ascii="Times New Roman" w:hAnsi="Times New Roman" w:eastAsia="黑体" w:cs="Times New Roman"/>
          <w:sz w:val="24"/>
          <w:lang w:val="en-US" w:eastAsia="zh-CN"/>
        </w:rPr>
        <w:t>2.</w:t>
      </w:r>
      <w:r>
        <w:rPr>
          <w:rFonts w:hint="default" w:ascii="Times New Roman" w:hAnsi="Times New Roman" w:eastAsia="黑体" w:cs="Times New Roman"/>
          <w:sz w:val="24"/>
        </w:rPr>
        <w:t>队伍建设</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815"/>
        <w:gridCol w:w="895"/>
        <w:gridCol w:w="771"/>
        <w:gridCol w:w="786"/>
        <w:gridCol w:w="349"/>
        <w:gridCol w:w="545"/>
        <w:gridCol w:w="882"/>
        <w:gridCol w:w="619"/>
        <w:gridCol w:w="288"/>
        <w:gridCol w:w="1002"/>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5000" w:type="pct"/>
            <w:gridSpan w:val="12"/>
            <w:vAlign w:val="center"/>
          </w:tcPr>
          <w:p>
            <w:pPr>
              <w:spacing w:line="340" w:lineRule="atLeast"/>
              <w:rPr>
                <w:rFonts w:ascii="Times New Roman" w:hAnsi="Times New Roman" w:eastAsia="仿宋_GB2312" w:cs="Times New Roman"/>
                <w:kern w:val="0"/>
                <w:sz w:val="24"/>
                <w:lang w:eastAsia="zh-Hans"/>
              </w:rPr>
            </w:pPr>
            <w:r>
              <w:rPr>
                <w:rFonts w:hint="default" w:ascii="Times New Roman" w:hAnsi="Times New Roman" w:eastAsia="仿宋" w:cs="Times New Roman"/>
                <w:b/>
                <w:bCs/>
                <w:sz w:val="24"/>
              </w:rPr>
              <w:t>2.1中心负责人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898" w:type="pct"/>
            <w:gridSpan w:val="2"/>
            <w:vAlign w:val="center"/>
          </w:tcPr>
          <w:p>
            <w:pPr>
              <w:spacing w:line="340" w:lineRule="exact"/>
              <w:jc w:val="center"/>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lang w:eastAsia="zh-Hans"/>
              </w:rPr>
              <w:t>姓</w:t>
            </w:r>
            <w:r>
              <w:rPr>
                <w:rFonts w:hint="default" w:ascii="Times New Roman" w:hAnsi="Times New Roman" w:eastAsia="仿宋_GB2312" w:cs="Times New Roman"/>
                <w:kern w:val="0"/>
                <w:sz w:val="24"/>
              </w:rPr>
              <w:t xml:space="preserve">    </w:t>
            </w:r>
            <w:r>
              <w:rPr>
                <w:rFonts w:hint="default" w:ascii="Times New Roman" w:hAnsi="Times New Roman" w:eastAsia="仿宋_GB2312" w:cs="Times New Roman"/>
                <w:kern w:val="0"/>
                <w:sz w:val="24"/>
                <w:lang w:eastAsia="zh-Hans"/>
              </w:rPr>
              <w:t>名</w:t>
            </w:r>
          </w:p>
        </w:tc>
        <w:tc>
          <w:tcPr>
            <w:tcW w:w="1515" w:type="pct"/>
            <w:gridSpan w:val="4"/>
            <w:vAlign w:val="center"/>
          </w:tcPr>
          <w:p>
            <w:pPr>
              <w:spacing w:line="340" w:lineRule="exact"/>
              <w:jc w:val="center"/>
              <w:rPr>
                <w:rFonts w:ascii="Times New Roman" w:hAnsi="Times New Roman" w:eastAsia="仿宋_GB2312" w:cs="Times New Roman"/>
                <w:kern w:val="0"/>
                <w:sz w:val="24"/>
                <w:lang w:eastAsia="zh-Hans"/>
              </w:rPr>
            </w:pPr>
          </w:p>
        </w:tc>
        <w:tc>
          <w:tcPr>
            <w:tcW w:w="1107" w:type="pct"/>
            <w:gridSpan w:val="3"/>
            <w:vAlign w:val="center"/>
          </w:tcPr>
          <w:p>
            <w:pPr>
              <w:spacing w:line="340" w:lineRule="exact"/>
              <w:jc w:val="center"/>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lang w:eastAsia="zh-Hans"/>
              </w:rPr>
              <w:t>出生年月</w:t>
            </w:r>
          </w:p>
        </w:tc>
        <w:tc>
          <w:tcPr>
            <w:tcW w:w="1478" w:type="pct"/>
            <w:gridSpan w:val="3"/>
            <w:vAlign w:val="center"/>
          </w:tcPr>
          <w:p>
            <w:pPr>
              <w:spacing w:line="340" w:lineRule="exact"/>
              <w:jc w:val="center"/>
              <w:rPr>
                <w:rFonts w:ascii="Times New Roman" w:hAnsi="Times New Roman" w:eastAsia="仿宋_GB2312" w:cs="Times New Roman"/>
                <w:kern w:val="0"/>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898" w:type="pct"/>
            <w:gridSpan w:val="2"/>
            <w:vAlign w:val="center"/>
          </w:tcPr>
          <w:p>
            <w:pPr>
              <w:spacing w:line="340" w:lineRule="exact"/>
              <w:jc w:val="center"/>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rPr>
              <w:t>职    务</w:t>
            </w:r>
          </w:p>
        </w:tc>
        <w:tc>
          <w:tcPr>
            <w:tcW w:w="1515" w:type="pct"/>
            <w:gridSpan w:val="4"/>
            <w:vAlign w:val="center"/>
          </w:tcPr>
          <w:p>
            <w:pPr>
              <w:spacing w:line="340" w:lineRule="exact"/>
              <w:jc w:val="center"/>
              <w:rPr>
                <w:rFonts w:ascii="Times New Roman" w:hAnsi="Times New Roman" w:eastAsia="仿宋_GB2312" w:cs="Times New Roman"/>
                <w:kern w:val="0"/>
                <w:sz w:val="24"/>
                <w:lang w:eastAsia="zh-Hans"/>
              </w:rPr>
            </w:pPr>
          </w:p>
        </w:tc>
        <w:tc>
          <w:tcPr>
            <w:tcW w:w="1107" w:type="pct"/>
            <w:gridSpan w:val="3"/>
            <w:vAlign w:val="center"/>
          </w:tcPr>
          <w:p>
            <w:pPr>
              <w:spacing w:line="340" w:lineRule="exact"/>
              <w:jc w:val="center"/>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lang w:eastAsia="zh-Hans"/>
              </w:rPr>
              <w:t>职</w:t>
            </w:r>
            <w:r>
              <w:rPr>
                <w:rFonts w:hint="default" w:ascii="Times New Roman" w:hAnsi="Times New Roman" w:eastAsia="仿宋_GB2312" w:cs="Times New Roman"/>
                <w:kern w:val="0"/>
                <w:sz w:val="24"/>
              </w:rPr>
              <w:t xml:space="preserve">    </w:t>
            </w:r>
            <w:r>
              <w:rPr>
                <w:rFonts w:hint="default" w:ascii="Times New Roman" w:hAnsi="Times New Roman" w:eastAsia="仿宋_GB2312" w:cs="Times New Roman"/>
                <w:kern w:val="0"/>
                <w:sz w:val="24"/>
                <w:lang w:eastAsia="zh-Hans"/>
              </w:rPr>
              <w:t>称</w:t>
            </w:r>
          </w:p>
        </w:tc>
        <w:tc>
          <w:tcPr>
            <w:tcW w:w="1478" w:type="pct"/>
            <w:gridSpan w:val="3"/>
            <w:vAlign w:val="center"/>
          </w:tcPr>
          <w:p>
            <w:pPr>
              <w:spacing w:line="340" w:lineRule="exact"/>
              <w:jc w:val="center"/>
              <w:rPr>
                <w:rFonts w:ascii="Times New Roman" w:hAnsi="Times New Roman" w:eastAsia="仿宋_GB2312" w:cs="Times New Roman"/>
                <w:kern w:val="0"/>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8" w:type="pct"/>
            <w:gridSpan w:val="2"/>
            <w:vAlign w:val="top"/>
          </w:tcPr>
          <w:p>
            <w:pPr>
              <w:spacing w:line="340" w:lineRule="exact"/>
              <w:jc w:val="center"/>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lang w:eastAsia="zh-Hans"/>
              </w:rPr>
              <w:t>手机号码</w:t>
            </w:r>
          </w:p>
        </w:tc>
        <w:tc>
          <w:tcPr>
            <w:tcW w:w="1515" w:type="pct"/>
            <w:gridSpan w:val="4"/>
            <w:vAlign w:val="top"/>
          </w:tcPr>
          <w:p>
            <w:pPr>
              <w:spacing w:line="340" w:lineRule="exact"/>
              <w:jc w:val="center"/>
              <w:rPr>
                <w:rFonts w:ascii="Times New Roman" w:hAnsi="Times New Roman" w:eastAsia="仿宋_GB2312" w:cs="Times New Roman"/>
                <w:kern w:val="0"/>
                <w:sz w:val="24"/>
                <w:lang w:eastAsia="zh-Hans"/>
              </w:rPr>
            </w:pPr>
          </w:p>
        </w:tc>
        <w:tc>
          <w:tcPr>
            <w:tcW w:w="1107" w:type="pct"/>
            <w:gridSpan w:val="3"/>
            <w:vAlign w:val="top"/>
          </w:tcPr>
          <w:p>
            <w:pPr>
              <w:spacing w:line="340" w:lineRule="exact"/>
              <w:jc w:val="center"/>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lang w:eastAsia="zh-Hans"/>
              </w:rPr>
              <w:t>电子邮箱</w:t>
            </w:r>
          </w:p>
        </w:tc>
        <w:tc>
          <w:tcPr>
            <w:tcW w:w="1478" w:type="pct"/>
            <w:gridSpan w:val="3"/>
            <w:vAlign w:val="top"/>
          </w:tcPr>
          <w:p>
            <w:pPr>
              <w:spacing w:line="340" w:lineRule="exact"/>
              <w:jc w:val="center"/>
              <w:rPr>
                <w:rFonts w:ascii="Times New Roman" w:hAnsi="Times New Roman" w:eastAsia="仿宋_GB2312" w:cs="Times New Roman"/>
                <w:kern w:val="0"/>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898" w:type="pct"/>
            <w:gridSpan w:val="2"/>
            <w:vAlign w:val="center"/>
          </w:tcPr>
          <w:p>
            <w:pPr>
              <w:spacing w:line="340" w:lineRule="exact"/>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rPr>
              <w:t>课程思政建设教学实践情况</w:t>
            </w:r>
          </w:p>
        </w:tc>
        <w:tc>
          <w:tcPr>
            <w:tcW w:w="4101" w:type="pct"/>
            <w:gridSpan w:val="10"/>
            <w:vAlign w:val="top"/>
          </w:tcPr>
          <w:p>
            <w:pPr>
              <w:spacing w:line="340" w:lineRule="exact"/>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rPr>
              <w:t>（描述本人主要开展的课程思政教学实践情况。500字以内）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898" w:type="pct"/>
            <w:gridSpan w:val="2"/>
            <w:vAlign w:val="center"/>
          </w:tcPr>
          <w:p>
            <w:pPr>
              <w:spacing w:line="340" w:lineRule="exact"/>
              <w:rPr>
                <w:rFonts w:ascii="Times New Roman" w:hAnsi="Times New Roman" w:eastAsia="仿宋_GB2312" w:cs="Times New Roman"/>
                <w:kern w:val="0"/>
                <w:sz w:val="24"/>
              </w:rPr>
            </w:pPr>
            <w:r>
              <w:rPr>
                <w:rFonts w:hint="default" w:ascii="Times New Roman" w:hAnsi="Times New Roman" w:eastAsia="仿宋_GB2312" w:cs="Times New Roman"/>
                <w:kern w:val="0"/>
                <w:sz w:val="24"/>
              </w:rPr>
              <w:t>课程思政建设研究情况</w:t>
            </w:r>
          </w:p>
        </w:tc>
        <w:tc>
          <w:tcPr>
            <w:tcW w:w="4101" w:type="pct"/>
            <w:gridSpan w:val="10"/>
            <w:vAlign w:val="top"/>
          </w:tcPr>
          <w:p>
            <w:pPr>
              <w:spacing w:line="340" w:lineRule="exact"/>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rPr>
              <w:t>（描述本人主要开展的课程思政教学研究和理论研究情况。500字以内）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898" w:type="pct"/>
            <w:gridSpan w:val="2"/>
            <w:vAlign w:val="center"/>
          </w:tcPr>
          <w:p>
            <w:pPr>
              <w:spacing w:line="340" w:lineRule="exact"/>
              <w:rPr>
                <w:rFonts w:ascii="Times New Roman" w:hAnsi="Times New Roman" w:eastAsia="仿宋_GB2312" w:cs="Times New Roman"/>
                <w:kern w:val="0"/>
                <w:sz w:val="24"/>
              </w:rPr>
            </w:pPr>
            <w:r>
              <w:rPr>
                <w:rFonts w:hint="default" w:ascii="Times New Roman" w:hAnsi="Times New Roman" w:eastAsia="仿宋_GB2312" w:cs="Times New Roman"/>
                <w:kern w:val="0"/>
                <w:sz w:val="24"/>
              </w:rPr>
              <w:t>获得</w:t>
            </w:r>
            <w:r>
              <w:rPr>
                <w:rFonts w:hint="default" w:ascii="Times New Roman" w:hAnsi="Times New Roman" w:eastAsia="仿宋_GB2312" w:cs="Times New Roman"/>
                <w:color w:val="auto"/>
                <w:kern w:val="0"/>
                <w:sz w:val="24"/>
              </w:rPr>
              <w:t>的</w:t>
            </w:r>
            <w:r>
              <w:rPr>
                <w:rFonts w:hint="default" w:ascii="Times New Roman" w:hAnsi="Times New Roman" w:eastAsia="仿宋_GB2312" w:cs="Times New Roman"/>
                <w:color w:val="auto"/>
                <w:kern w:val="0"/>
                <w:sz w:val="24"/>
                <w:lang w:val="en-US" w:eastAsia="zh-CN"/>
              </w:rPr>
              <w:t>教学研究成果及</w:t>
            </w:r>
            <w:r>
              <w:rPr>
                <w:rFonts w:hint="default" w:ascii="Times New Roman" w:hAnsi="Times New Roman" w:eastAsia="仿宋_GB2312" w:cs="Times New Roman"/>
                <w:color w:val="auto"/>
                <w:kern w:val="0"/>
                <w:sz w:val="24"/>
              </w:rPr>
              <w:t>课程</w:t>
            </w:r>
            <w:r>
              <w:rPr>
                <w:rFonts w:hint="default" w:ascii="Times New Roman" w:hAnsi="Times New Roman" w:eastAsia="仿宋_GB2312" w:cs="Times New Roman"/>
                <w:kern w:val="0"/>
                <w:sz w:val="24"/>
              </w:rPr>
              <w:t>思政相关奖励情况</w:t>
            </w:r>
          </w:p>
        </w:tc>
        <w:tc>
          <w:tcPr>
            <w:tcW w:w="4101" w:type="pct"/>
            <w:gridSpan w:val="10"/>
            <w:vAlign w:val="top"/>
          </w:tcPr>
          <w:p>
            <w:pPr>
              <w:spacing w:line="340" w:lineRule="exact"/>
              <w:rPr>
                <w:rFonts w:ascii="Times New Roman" w:hAnsi="Times New Roman" w:eastAsia="仿宋_GB2312" w:cs="Times New Roman"/>
                <w:kern w:val="0"/>
                <w:sz w:val="24"/>
                <w:lang w:eastAsia="zh-Hans"/>
              </w:rPr>
            </w:pPr>
            <w:r>
              <w:rPr>
                <w:rFonts w:hint="default" w:ascii="Times New Roman" w:hAnsi="Times New Roman" w:eastAsia="仿宋_GB2312" w:cs="Times New Roman"/>
                <w:kern w:val="0"/>
                <w:sz w:val="24"/>
              </w:rPr>
              <w:t>（描述本人</w:t>
            </w:r>
            <w:r>
              <w:rPr>
                <w:rFonts w:hint="default" w:ascii="Times New Roman" w:hAnsi="Times New Roman" w:eastAsia="仿宋_GB2312" w:cs="Times New Roman"/>
                <w:kern w:val="0"/>
                <w:sz w:val="24"/>
                <w:lang w:val="en-US" w:eastAsia="zh-CN"/>
              </w:rPr>
              <w:t>获</w:t>
            </w:r>
            <w:r>
              <w:rPr>
                <w:rFonts w:hint="default" w:ascii="Times New Roman" w:hAnsi="Times New Roman" w:eastAsia="仿宋_GB2312" w:cs="Times New Roman"/>
                <w:kern w:val="0"/>
                <w:sz w:val="24"/>
              </w:rPr>
              <w:t>得的</w:t>
            </w:r>
            <w:r>
              <w:rPr>
                <w:rFonts w:hint="default" w:ascii="Times New Roman" w:hAnsi="Times New Roman" w:eastAsia="仿宋_GB2312" w:cs="Times New Roman"/>
                <w:kern w:val="0"/>
                <w:sz w:val="24"/>
                <w:lang w:val="en-US" w:eastAsia="zh-CN"/>
              </w:rPr>
              <w:t>教学研究成果（</w:t>
            </w:r>
            <w:r>
              <w:rPr>
                <w:rFonts w:hint="default" w:ascii="Times New Roman" w:hAnsi="Times New Roman" w:eastAsia="仿宋_GB2312" w:cs="Times New Roman"/>
                <w:kern w:val="0"/>
                <w:sz w:val="24"/>
              </w:rPr>
              <w:t>省级</w:t>
            </w:r>
            <w:r>
              <w:rPr>
                <w:rFonts w:hint="default" w:ascii="Times New Roman" w:hAnsi="Times New Roman" w:eastAsia="仿宋_GB2312" w:cs="Times New Roman"/>
                <w:kern w:val="0"/>
                <w:sz w:val="24"/>
                <w:lang w:val="en-US" w:eastAsia="zh-CN"/>
              </w:rPr>
              <w:t>及</w:t>
            </w:r>
            <w:r>
              <w:rPr>
                <w:rFonts w:hint="default" w:ascii="Times New Roman" w:hAnsi="Times New Roman" w:eastAsia="仿宋_GB2312" w:cs="Times New Roman"/>
                <w:kern w:val="0"/>
                <w:sz w:val="24"/>
              </w:rPr>
              <w:t>以上</w:t>
            </w:r>
            <w:r>
              <w:rPr>
                <w:rFonts w:hint="default" w:ascii="Times New Roman" w:hAnsi="Times New Roman" w:eastAsia="仿宋_GB2312" w:cs="Times New Roman"/>
                <w:kern w:val="0"/>
                <w:sz w:val="24"/>
                <w:lang w:val="en-US" w:eastAsia="zh-CN"/>
              </w:rPr>
              <w:t>奖励</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lang w:val="en-US" w:eastAsia="zh-CN"/>
              </w:rPr>
              <w:t>和</w:t>
            </w:r>
            <w:r>
              <w:rPr>
                <w:rFonts w:hint="default" w:ascii="Times New Roman" w:hAnsi="Times New Roman" w:eastAsia="仿宋_GB2312" w:cs="Times New Roman"/>
                <w:kern w:val="0"/>
                <w:sz w:val="24"/>
              </w:rPr>
              <w:t>课程思政相关奖励情况。500字以内）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2"/>
            <w:vAlign w:val="center"/>
          </w:tcPr>
          <w:p>
            <w:pPr>
              <w:spacing w:line="340" w:lineRule="exact"/>
              <w:rPr>
                <w:rFonts w:ascii="Times New Roman" w:hAnsi="Times New Roman" w:eastAsia="仿宋_GB2312" w:cs="Times New Roman"/>
                <w:kern w:val="0"/>
                <w:sz w:val="24"/>
              </w:rPr>
            </w:pPr>
            <w:r>
              <w:rPr>
                <w:rFonts w:hint="default" w:ascii="Times New Roman" w:hAnsi="Times New Roman" w:eastAsia="仿宋" w:cs="Times New Roman"/>
                <w:b/>
                <w:bCs/>
                <w:sz w:val="24"/>
              </w:rPr>
              <w:t>2.2中心人员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457" w:type="pct"/>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序号</w:t>
            </w:r>
          </w:p>
        </w:tc>
        <w:tc>
          <w:tcPr>
            <w:tcW w:w="440" w:type="pct"/>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姓名</w:t>
            </w:r>
          </w:p>
        </w:tc>
        <w:tc>
          <w:tcPr>
            <w:tcW w:w="484" w:type="pct"/>
            <w:vAlign w:val="center"/>
          </w:tcPr>
          <w:p>
            <w:pPr>
              <w:snapToGrid w:val="0"/>
              <w:rPr>
                <w:rFonts w:ascii="仿宋_GB2312" w:hAnsi="仿宋_GB2312" w:eastAsia="仿宋_GB2312" w:cs="仿宋_GB2312"/>
                <w:kern w:val="0"/>
                <w:sz w:val="24"/>
              </w:rPr>
            </w:pPr>
            <w:r>
              <w:rPr>
                <w:rFonts w:hint="eastAsia" w:ascii="仿宋_GB2312" w:hAnsi="仿宋_GB2312" w:eastAsia="仿宋_GB2312" w:cs="仿宋_GB2312"/>
                <w:kern w:val="0"/>
                <w:sz w:val="24"/>
              </w:rPr>
              <w:t>院系/</w:t>
            </w:r>
          </w:p>
          <w:p>
            <w:pPr>
              <w:snapToGrid w:val="0"/>
              <w:rPr>
                <w:rFonts w:ascii="仿宋_GB2312" w:hAnsi="仿宋_GB2312" w:eastAsia="仿宋_GB2312" w:cs="仿宋_GB2312"/>
                <w:kern w:val="0"/>
                <w:sz w:val="24"/>
              </w:rPr>
            </w:pPr>
            <w:r>
              <w:rPr>
                <w:rFonts w:hint="eastAsia" w:ascii="仿宋_GB2312" w:hAnsi="仿宋_GB2312" w:eastAsia="仿宋_GB2312" w:cs="仿宋_GB2312"/>
                <w:kern w:val="0"/>
                <w:sz w:val="24"/>
              </w:rPr>
              <w:t>部门</w:t>
            </w:r>
          </w:p>
        </w:tc>
        <w:tc>
          <w:tcPr>
            <w:tcW w:w="417" w:type="pct"/>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出生</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年月</w:t>
            </w:r>
          </w:p>
        </w:tc>
        <w:tc>
          <w:tcPr>
            <w:tcW w:w="425" w:type="pct"/>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职务</w:t>
            </w:r>
          </w:p>
        </w:tc>
        <w:tc>
          <w:tcPr>
            <w:tcW w:w="484" w:type="pct"/>
            <w:gridSpan w:val="2"/>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职称</w:t>
            </w:r>
          </w:p>
        </w:tc>
        <w:tc>
          <w:tcPr>
            <w:tcW w:w="477" w:type="pct"/>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手机号码</w:t>
            </w:r>
          </w:p>
        </w:tc>
        <w:tc>
          <w:tcPr>
            <w:tcW w:w="491" w:type="pct"/>
            <w:gridSpan w:val="2"/>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电子</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邮箱</w:t>
            </w:r>
          </w:p>
        </w:tc>
        <w:tc>
          <w:tcPr>
            <w:tcW w:w="542" w:type="pct"/>
            <w:vAlign w:val="center"/>
          </w:tcPr>
          <w:p>
            <w:pPr>
              <w:spacing w:line="340" w:lineRule="atLeast"/>
              <w:rPr>
                <w:rFonts w:ascii="仿宋_GB2312" w:hAnsi="仿宋_GB2312" w:eastAsia="仿宋_GB2312" w:cs="仿宋_GB2312"/>
                <w:kern w:val="0"/>
                <w:sz w:val="24"/>
              </w:rPr>
            </w:pPr>
            <w:r>
              <w:rPr>
                <w:rFonts w:hint="eastAsia" w:ascii="仿宋_GB2312" w:hAnsi="仿宋_GB2312" w:eastAsia="仿宋_GB2312" w:cs="仿宋_GB2312"/>
                <w:kern w:val="0"/>
                <w:sz w:val="24"/>
              </w:rPr>
              <w:t>兼职/专职</w:t>
            </w:r>
          </w:p>
        </w:tc>
        <w:tc>
          <w:tcPr>
            <w:tcW w:w="779" w:type="pct"/>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课程思政</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教学研究情况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7" w:type="pct"/>
            <w:vAlign w:val="top"/>
          </w:tcPr>
          <w:p>
            <w:pPr>
              <w:spacing w:line="340" w:lineRule="atLeast"/>
              <w:jc w:val="center"/>
              <w:rPr>
                <w:rFonts w:eastAsia="仿宋_GB2312"/>
                <w:kern w:val="0"/>
                <w:sz w:val="24"/>
              </w:rPr>
            </w:pPr>
            <w:r>
              <w:rPr>
                <w:rFonts w:eastAsia="仿宋_GB2312"/>
                <w:kern w:val="0"/>
                <w:sz w:val="24"/>
              </w:rPr>
              <w:t>1</w:t>
            </w:r>
          </w:p>
        </w:tc>
        <w:tc>
          <w:tcPr>
            <w:tcW w:w="440" w:type="pct"/>
            <w:vAlign w:val="top"/>
          </w:tcPr>
          <w:p>
            <w:pPr>
              <w:spacing w:line="340" w:lineRule="atLeast"/>
              <w:rPr>
                <w:rFonts w:ascii="仿宋_GB2312" w:hAnsi="仿宋_GB2312" w:eastAsia="仿宋_GB2312" w:cs="仿宋_GB2312"/>
                <w:kern w:val="0"/>
                <w:sz w:val="24"/>
              </w:rPr>
            </w:pPr>
          </w:p>
        </w:tc>
        <w:tc>
          <w:tcPr>
            <w:tcW w:w="484" w:type="pct"/>
            <w:vAlign w:val="top"/>
          </w:tcPr>
          <w:p>
            <w:pPr>
              <w:spacing w:line="340" w:lineRule="atLeast"/>
              <w:rPr>
                <w:rFonts w:ascii="仿宋_GB2312" w:hAnsi="仿宋_GB2312" w:eastAsia="仿宋_GB2312" w:cs="仿宋_GB2312"/>
                <w:kern w:val="0"/>
                <w:sz w:val="24"/>
              </w:rPr>
            </w:pPr>
          </w:p>
        </w:tc>
        <w:tc>
          <w:tcPr>
            <w:tcW w:w="417" w:type="pct"/>
            <w:vAlign w:val="top"/>
          </w:tcPr>
          <w:p>
            <w:pPr>
              <w:spacing w:line="340" w:lineRule="atLeast"/>
              <w:rPr>
                <w:rFonts w:ascii="仿宋_GB2312" w:hAnsi="仿宋_GB2312" w:eastAsia="仿宋_GB2312" w:cs="仿宋_GB2312"/>
                <w:kern w:val="0"/>
                <w:sz w:val="24"/>
              </w:rPr>
            </w:pPr>
          </w:p>
        </w:tc>
        <w:tc>
          <w:tcPr>
            <w:tcW w:w="425" w:type="pct"/>
            <w:vAlign w:val="top"/>
          </w:tcPr>
          <w:p>
            <w:pPr>
              <w:spacing w:line="340" w:lineRule="atLeast"/>
              <w:rPr>
                <w:rFonts w:ascii="仿宋_GB2312" w:hAnsi="仿宋_GB2312" w:eastAsia="仿宋_GB2312" w:cs="仿宋_GB2312"/>
                <w:kern w:val="0"/>
                <w:sz w:val="24"/>
              </w:rPr>
            </w:pPr>
          </w:p>
        </w:tc>
        <w:tc>
          <w:tcPr>
            <w:tcW w:w="484" w:type="pct"/>
            <w:gridSpan w:val="2"/>
            <w:vAlign w:val="top"/>
          </w:tcPr>
          <w:p>
            <w:pPr>
              <w:spacing w:line="340" w:lineRule="atLeast"/>
              <w:rPr>
                <w:rFonts w:ascii="仿宋_GB2312" w:hAnsi="仿宋_GB2312" w:eastAsia="仿宋_GB2312" w:cs="仿宋_GB2312"/>
                <w:kern w:val="0"/>
                <w:sz w:val="24"/>
              </w:rPr>
            </w:pPr>
          </w:p>
        </w:tc>
        <w:tc>
          <w:tcPr>
            <w:tcW w:w="477" w:type="pct"/>
            <w:vAlign w:val="top"/>
          </w:tcPr>
          <w:p>
            <w:pPr>
              <w:spacing w:line="340" w:lineRule="atLeast"/>
              <w:rPr>
                <w:rFonts w:ascii="仿宋_GB2312" w:hAnsi="仿宋_GB2312" w:eastAsia="仿宋_GB2312" w:cs="仿宋_GB2312"/>
                <w:kern w:val="0"/>
                <w:sz w:val="24"/>
              </w:rPr>
            </w:pPr>
          </w:p>
        </w:tc>
        <w:tc>
          <w:tcPr>
            <w:tcW w:w="491" w:type="pct"/>
            <w:gridSpan w:val="2"/>
            <w:vAlign w:val="top"/>
          </w:tcPr>
          <w:p>
            <w:pPr>
              <w:spacing w:line="340" w:lineRule="atLeast"/>
              <w:rPr>
                <w:rFonts w:ascii="仿宋_GB2312" w:hAnsi="仿宋_GB2312" w:eastAsia="仿宋_GB2312" w:cs="仿宋_GB2312"/>
                <w:kern w:val="0"/>
                <w:sz w:val="24"/>
              </w:rPr>
            </w:pPr>
          </w:p>
        </w:tc>
        <w:tc>
          <w:tcPr>
            <w:tcW w:w="542" w:type="pct"/>
            <w:vAlign w:val="top"/>
          </w:tcPr>
          <w:p>
            <w:pPr>
              <w:spacing w:line="340" w:lineRule="atLeast"/>
              <w:rPr>
                <w:rFonts w:ascii="仿宋_GB2312" w:hAnsi="仿宋_GB2312" w:eastAsia="仿宋_GB2312" w:cs="仿宋_GB2312"/>
                <w:kern w:val="0"/>
                <w:sz w:val="24"/>
              </w:rPr>
            </w:pPr>
          </w:p>
        </w:tc>
        <w:tc>
          <w:tcPr>
            <w:tcW w:w="779" w:type="pct"/>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7" w:type="pct"/>
            <w:vAlign w:val="top"/>
          </w:tcPr>
          <w:p>
            <w:pPr>
              <w:spacing w:line="340" w:lineRule="atLeast"/>
              <w:jc w:val="center"/>
              <w:rPr>
                <w:rFonts w:eastAsia="仿宋_GB2312"/>
                <w:kern w:val="0"/>
                <w:sz w:val="24"/>
              </w:rPr>
            </w:pPr>
            <w:r>
              <w:rPr>
                <w:rFonts w:eastAsia="仿宋_GB2312"/>
                <w:kern w:val="0"/>
                <w:sz w:val="24"/>
              </w:rPr>
              <w:t>2</w:t>
            </w:r>
          </w:p>
        </w:tc>
        <w:tc>
          <w:tcPr>
            <w:tcW w:w="440" w:type="pct"/>
            <w:vAlign w:val="top"/>
          </w:tcPr>
          <w:p>
            <w:pPr>
              <w:spacing w:line="340" w:lineRule="atLeast"/>
              <w:rPr>
                <w:rFonts w:ascii="仿宋_GB2312" w:hAnsi="仿宋_GB2312" w:eastAsia="仿宋_GB2312" w:cs="仿宋_GB2312"/>
                <w:kern w:val="0"/>
                <w:sz w:val="24"/>
              </w:rPr>
            </w:pPr>
          </w:p>
        </w:tc>
        <w:tc>
          <w:tcPr>
            <w:tcW w:w="484" w:type="pct"/>
            <w:vAlign w:val="top"/>
          </w:tcPr>
          <w:p>
            <w:pPr>
              <w:spacing w:line="340" w:lineRule="atLeast"/>
              <w:rPr>
                <w:rFonts w:ascii="仿宋_GB2312" w:hAnsi="仿宋_GB2312" w:eastAsia="仿宋_GB2312" w:cs="仿宋_GB2312"/>
                <w:kern w:val="0"/>
                <w:sz w:val="24"/>
              </w:rPr>
            </w:pPr>
          </w:p>
        </w:tc>
        <w:tc>
          <w:tcPr>
            <w:tcW w:w="417" w:type="pct"/>
            <w:vAlign w:val="top"/>
          </w:tcPr>
          <w:p>
            <w:pPr>
              <w:spacing w:line="340" w:lineRule="atLeast"/>
              <w:rPr>
                <w:rFonts w:ascii="仿宋_GB2312" w:hAnsi="仿宋_GB2312" w:eastAsia="仿宋_GB2312" w:cs="仿宋_GB2312"/>
                <w:kern w:val="0"/>
                <w:sz w:val="24"/>
              </w:rPr>
            </w:pPr>
          </w:p>
        </w:tc>
        <w:tc>
          <w:tcPr>
            <w:tcW w:w="425" w:type="pct"/>
            <w:vAlign w:val="top"/>
          </w:tcPr>
          <w:p>
            <w:pPr>
              <w:spacing w:line="340" w:lineRule="atLeast"/>
              <w:rPr>
                <w:rFonts w:ascii="仿宋_GB2312" w:hAnsi="仿宋_GB2312" w:eastAsia="仿宋_GB2312" w:cs="仿宋_GB2312"/>
                <w:kern w:val="0"/>
                <w:sz w:val="24"/>
              </w:rPr>
            </w:pPr>
          </w:p>
        </w:tc>
        <w:tc>
          <w:tcPr>
            <w:tcW w:w="484" w:type="pct"/>
            <w:gridSpan w:val="2"/>
            <w:vAlign w:val="top"/>
          </w:tcPr>
          <w:p>
            <w:pPr>
              <w:spacing w:line="340" w:lineRule="atLeast"/>
              <w:rPr>
                <w:rFonts w:ascii="仿宋_GB2312" w:hAnsi="仿宋_GB2312" w:eastAsia="仿宋_GB2312" w:cs="仿宋_GB2312"/>
                <w:kern w:val="0"/>
                <w:sz w:val="24"/>
              </w:rPr>
            </w:pPr>
          </w:p>
        </w:tc>
        <w:tc>
          <w:tcPr>
            <w:tcW w:w="477" w:type="pct"/>
            <w:vAlign w:val="top"/>
          </w:tcPr>
          <w:p>
            <w:pPr>
              <w:spacing w:line="340" w:lineRule="atLeast"/>
              <w:rPr>
                <w:rFonts w:ascii="仿宋_GB2312" w:hAnsi="仿宋_GB2312" w:eastAsia="仿宋_GB2312" w:cs="仿宋_GB2312"/>
                <w:kern w:val="0"/>
                <w:sz w:val="24"/>
              </w:rPr>
            </w:pPr>
          </w:p>
        </w:tc>
        <w:tc>
          <w:tcPr>
            <w:tcW w:w="491" w:type="pct"/>
            <w:gridSpan w:val="2"/>
            <w:vAlign w:val="top"/>
          </w:tcPr>
          <w:p>
            <w:pPr>
              <w:spacing w:line="340" w:lineRule="atLeast"/>
              <w:rPr>
                <w:rFonts w:ascii="仿宋_GB2312" w:hAnsi="仿宋_GB2312" w:eastAsia="仿宋_GB2312" w:cs="仿宋_GB2312"/>
                <w:kern w:val="0"/>
                <w:sz w:val="24"/>
              </w:rPr>
            </w:pPr>
          </w:p>
        </w:tc>
        <w:tc>
          <w:tcPr>
            <w:tcW w:w="542" w:type="pct"/>
            <w:vAlign w:val="top"/>
          </w:tcPr>
          <w:p>
            <w:pPr>
              <w:spacing w:line="340" w:lineRule="atLeast"/>
              <w:rPr>
                <w:rFonts w:ascii="仿宋_GB2312" w:hAnsi="仿宋_GB2312" w:eastAsia="仿宋_GB2312" w:cs="仿宋_GB2312"/>
                <w:kern w:val="0"/>
                <w:sz w:val="24"/>
              </w:rPr>
            </w:pPr>
          </w:p>
        </w:tc>
        <w:tc>
          <w:tcPr>
            <w:tcW w:w="779" w:type="pct"/>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7" w:type="pct"/>
            <w:vAlign w:val="top"/>
          </w:tcPr>
          <w:p>
            <w:pPr>
              <w:spacing w:line="340" w:lineRule="atLeast"/>
              <w:jc w:val="center"/>
              <w:rPr>
                <w:rFonts w:eastAsia="仿宋_GB2312"/>
                <w:kern w:val="0"/>
                <w:sz w:val="24"/>
              </w:rPr>
            </w:pPr>
            <w:r>
              <w:rPr>
                <w:rFonts w:eastAsia="仿宋_GB2312"/>
                <w:kern w:val="0"/>
                <w:sz w:val="24"/>
              </w:rPr>
              <w:t>3</w:t>
            </w:r>
          </w:p>
        </w:tc>
        <w:tc>
          <w:tcPr>
            <w:tcW w:w="440" w:type="pct"/>
            <w:vAlign w:val="top"/>
          </w:tcPr>
          <w:p>
            <w:pPr>
              <w:spacing w:line="340" w:lineRule="atLeast"/>
              <w:rPr>
                <w:rFonts w:ascii="仿宋_GB2312" w:hAnsi="仿宋_GB2312" w:eastAsia="仿宋_GB2312" w:cs="仿宋_GB2312"/>
                <w:kern w:val="0"/>
                <w:sz w:val="24"/>
              </w:rPr>
            </w:pPr>
          </w:p>
        </w:tc>
        <w:tc>
          <w:tcPr>
            <w:tcW w:w="484" w:type="pct"/>
            <w:vAlign w:val="top"/>
          </w:tcPr>
          <w:p>
            <w:pPr>
              <w:spacing w:line="340" w:lineRule="atLeast"/>
              <w:rPr>
                <w:rFonts w:ascii="仿宋_GB2312" w:hAnsi="仿宋_GB2312" w:eastAsia="仿宋_GB2312" w:cs="仿宋_GB2312"/>
                <w:kern w:val="0"/>
                <w:sz w:val="24"/>
              </w:rPr>
            </w:pPr>
          </w:p>
        </w:tc>
        <w:tc>
          <w:tcPr>
            <w:tcW w:w="417" w:type="pct"/>
            <w:vAlign w:val="top"/>
          </w:tcPr>
          <w:p>
            <w:pPr>
              <w:spacing w:line="340" w:lineRule="atLeast"/>
              <w:rPr>
                <w:rFonts w:ascii="仿宋_GB2312" w:hAnsi="仿宋_GB2312" w:eastAsia="仿宋_GB2312" w:cs="仿宋_GB2312"/>
                <w:kern w:val="0"/>
                <w:sz w:val="24"/>
              </w:rPr>
            </w:pPr>
          </w:p>
        </w:tc>
        <w:tc>
          <w:tcPr>
            <w:tcW w:w="425" w:type="pct"/>
            <w:vAlign w:val="top"/>
          </w:tcPr>
          <w:p>
            <w:pPr>
              <w:spacing w:line="340" w:lineRule="atLeast"/>
              <w:rPr>
                <w:rFonts w:ascii="仿宋_GB2312" w:hAnsi="仿宋_GB2312" w:eastAsia="仿宋_GB2312" w:cs="仿宋_GB2312"/>
                <w:kern w:val="0"/>
                <w:sz w:val="24"/>
              </w:rPr>
            </w:pPr>
          </w:p>
        </w:tc>
        <w:tc>
          <w:tcPr>
            <w:tcW w:w="484" w:type="pct"/>
            <w:gridSpan w:val="2"/>
            <w:vAlign w:val="top"/>
          </w:tcPr>
          <w:p>
            <w:pPr>
              <w:spacing w:line="340" w:lineRule="atLeast"/>
              <w:rPr>
                <w:rFonts w:ascii="仿宋_GB2312" w:hAnsi="仿宋_GB2312" w:eastAsia="仿宋_GB2312" w:cs="仿宋_GB2312"/>
                <w:kern w:val="0"/>
                <w:sz w:val="24"/>
              </w:rPr>
            </w:pPr>
          </w:p>
        </w:tc>
        <w:tc>
          <w:tcPr>
            <w:tcW w:w="477" w:type="pct"/>
            <w:vAlign w:val="top"/>
          </w:tcPr>
          <w:p>
            <w:pPr>
              <w:spacing w:line="340" w:lineRule="atLeast"/>
              <w:rPr>
                <w:rFonts w:ascii="仿宋_GB2312" w:hAnsi="仿宋_GB2312" w:eastAsia="仿宋_GB2312" w:cs="仿宋_GB2312"/>
                <w:kern w:val="0"/>
                <w:sz w:val="24"/>
              </w:rPr>
            </w:pPr>
          </w:p>
        </w:tc>
        <w:tc>
          <w:tcPr>
            <w:tcW w:w="491" w:type="pct"/>
            <w:gridSpan w:val="2"/>
            <w:vAlign w:val="top"/>
          </w:tcPr>
          <w:p>
            <w:pPr>
              <w:spacing w:line="340" w:lineRule="atLeast"/>
              <w:rPr>
                <w:rFonts w:ascii="仿宋_GB2312" w:hAnsi="仿宋_GB2312" w:eastAsia="仿宋_GB2312" w:cs="仿宋_GB2312"/>
                <w:kern w:val="0"/>
                <w:sz w:val="24"/>
              </w:rPr>
            </w:pPr>
          </w:p>
        </w:tc>
        <w:tc>
          <w:tcPr>
            <w:tcW w:w="542" w:type="pct"/>
            <w:vAlign w:val="top"/>
          </w:tcPr>
          <w:p>
            <w:pPr>
              <w:spacing w:line="340" w:lineRule="atLeast"/>
              <w:rPr>
                <w:rFonts w:ascii="仿宋_GB2312" w:hAnsi="仿宋_GB2312" w:eastAsia="仿宋_GB2312" w:cs="仿宋_GB2312"/>
                <w:kern w:val="0"/>
                <w:sz w:val="24"/>
              </w:rPr>
            </w:pPr>
          </w:p>
        </w:tc>
        <w:tc>
          <w:tcPr>
            <w:tcW w:w="779" w:type="pct"/>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7" w:type="pct"/>
            <w:vAlign w:val="top"/>
          </w:tcPr>
          <w:p>
            <w:pPr>
              <w:spacing w:line="340" w:lineRule="atLeast"/>
              <w:jc w:val="center"/>
              <w:rPr>
                <w:rFonts w:eastAsia="仿宋_GB2312"/>
                <w:kern w:val="0"/>
                <w:sz w:val="24"/>
              </w:rPr>
            </w:pPr>
            <w:r>
              <w:rPr>
                <w:rFonts w:eastAsia="仿宋_GB2312"/>
                <w:kern w:val="0"/>
                <w:sz w:val="24"/>
              </w:rPr>
              <w:t>4</w:t>
            </w:r>
          </w:p>
        </w:tc>
        <w:tc>
          <w:tcPr>
            <w:tcW w:w="440" w:type="pct"/>
            <w:vAlign w:val="top"/>
          </w:tcPr>
          <w:p>
            <w:pPr>
              <w:spacing w:line="340" w:lineRule="atLeast"/>
              <w:rPr>
                <w:rFonts w:ascii="仿宋_GB2312" w:hAnsi="仿宋_GB2312" w:eastAsia="仿宋_GB2312" w:cs="仿宋_GB2312"/>
                <w:kern w:val="0"/>
                <w:sz w:val="24"/>
              </w:rPr>
            </w:pPr>
          </w:p>
        </w:tc>
        <w:tc>
          <w:tcPr>
            <w:tcW w:w="484" w:type="pct"/>
            <w:vAlign w:val="top"/>
          </w:tcPr>
          <w:p>
            <w:pPr>
              <w:spacing w:line="340" w:lineRule="atLeast"/>
              <w:rPr>
                <w:rFonts w:ascii="仿宋_GB2312" w:hAnsi="仿宋_GB2312" w:eastAsia="仿宋_GB2312" w:cs="仿宋_GB2312"/>
                <w:kern w:val="0"/>
                <w:sz w:val="24"/>
              </w:rPr>
            </w:pPr>
          </w:p>
        </w:tc>
        <w:tc>
          <w:tcPr>
            <w:tcW w:w="417" w:type="pct"/>
            <w:vAlign w:val="top"/>
          </w:tcPr>
          <w:p>
            <w:pPr>
              <w:spacing w:line="340" w:lineRule="atLeast"/>
              <w:rPr>
                <w:rFonts w:ascii="仿宋_GB2312" w:hAnsi="仿宋_GB2312" w:eastAsia="仿宋_GB2312" w:cs="仿宋_GB2312"/>
                <w:kern w:val="0"/>
                <w:sz w:val="24"/>
              </w:rPr>
            </w:pPr>
          </w:p>
        </w:tc>
        <w:tc>
          <w:tcPr>
            <w:tcW w:w="425" w:type="pct"/>
            <w:vAlign w:val="top"/>
          </w:tcPr>
          <w:p>
            <w:pPr>
              <w:spacing w:line="340" w:lineRule="atLeast"/>
              <w:rPr>
                <w:rFonts w:ascii="仿宋_GB2312" w:hAnsi="仿宋_GB2312" w:eastAsia="仿宋_GB2312" w:cs="仿宋_GB2312"/>
                <w:kern w:val="0"/>
                <w:sz w:val="24"/>
              </w:rPr>
            </w:pPr>
          </w:p>
        </w:tc>
        <w:tc>
          <w:tcPr>
            <w:tcW w:w="484" w:type="pct"/>
            <w:gridSpan w:val="2"/>
            <w:vAlign w:val="top"/>
          </w:tcPr>
          <w:p>
            <w:pPr>
              <w:spacing w:line="340" w:lineRule="atLeast"/>
              <w:rPr>
                <w:rFonts w:ascii="仿宋_GB2312" w:hAnsi="仿宋_GB2312" w:eastAsia="仿宋_GB2312" w:cs="仿宋_GB2312"/>
                <w:kern w:val="0"/>
                <w:sz w:val="24"/>
              </w:rPr>
            </w:pPr>
          </w:p>
        </w:tc>
        <w:tc>
          <w:tcPr>
            <w:tcW w:w="477" w:type="pct"/>
            <w:vAlign w:val="top"/>
          </w:tcPr>
          <w:p>
            <w:pPr>
              <w:spacing w:line="340" w:lineRule="atLeast"/>
              <w:rPr>
                <w:rFonts w:ascii="仿宋_GB2312" w:hAnsi="仿宋_GB2312" w:eastAsia="仿宋_GB2312" w:cs="仿宋_GB2312"/>
                <w:kern w:val="0"/>
                <w:sz w:val="24"/>
              </w:rPr>
            </w:pPr>
          </w:p>
        </w:tc>
        <w:tc>
          <w:tcPr>
            <w:tcW w:w="491" w:type="pct"/>
            <w:gridSpan w:val="2"/>
            <w:vAlign w:val="top"/>
          </w:tcPr>
          <w:p>
            <w:pPr>
              <w:spacing w:line="340" w:lineRule="atLeast"/>
              <w:rPr>
                <w:rFonts w:ascii="仿宋_GB2312" w:hAnsi="仿宋_GB2312" w:eastAsia="仿宋_GB2312" w:cs="仿宋_GB2312"/>
                <w:kern w:val="0"/>
                <w:sz w:val="24"/>
              </w:rPr>
            </w:pPr>
          </w:p>
        </w:tc>
        <w:tc>
          <w:tcPr>
            <w:tcW w:w="542" w:type="pct"/>
            <w:vAlign w:val="top"/>
          </w:tcPr>
          <w:p>
            <w:pPr>
              <w:spacing w:line="340" w:lineRule="atLeast"/>
              <w:rPr>
                <w:rFonts w:ascii="仿宋_GB2312" w:hAnsi="仿宋_GB2312" w:eastAsia="仿宋_GB2312" w:cs="仿宋_GB2312"/>
                <w:kern w:val="0"/>
                <w:sz w:val="24"/>
              </w:rPr>
            </w:pPr>
          </w:p>
        </w:tc>
        <w:tc>
          <w:tcPr>
            <w:tcW w:w="779" w:type="pct"/>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7" w:type="pct"/>
            <w:vAlign w:val="top"/>
          </w:tcPr>
          <w:p>
            <w:pPr>
              <w:spacing w:line="340" w:lineRule="atLeast"/>
              <w:jc w:val="center"/>
              <w:rPr>
                <w:rFonts w:eastAsia="仿宋_GB2312"/>
                <w:kern w:val="0"/>
                <w:sz w:val="24"/>
              </w:rPr>
            </w:pPr>
            <w:r>
              <w:rPr>
                <w:rFonts w:eastAsia="仿宋_GB2312"/>
                <w:kern w:val="0"/>
                <w:sz w:val="24"/>
              </w:rPr>
              <w:t>5</w:t>
            </w:r>
          </w:p>
        </w:tc>
        <w:tc>
          <w:tcPr>
            <w:tcW w:w="440" w:type="pct"/>
            <w:vAlign w:val="top"/>
          </w:tcPr>
          <w:p>
            <w:pPr>
              <w:spacing w:line="340" w:lineRule="atLeast"/>
              <w:rPr>
                <w:rFonts w:ascii="仿宋_GB2312" w:hAnsi="仿宋_GB2312" w:eastAsia="仿宋_GB2312" w:cs="仿宋_GB2312"/>
                <w:kern w:val="0"/>
                <w:sz w:val="24"/>
              </w:rPr>
            </w:pPr>
          </w:p>
        </w:tc>
        <w:tc>
          <w:tcPr>
            <w:tcW w:w="484" w:type="pct"/>
            <w:vAlign w:val="top"/>
          </w:tcPr>
          <w:p>
            <w:pPr>
              <w:spacing w:line="340" w:lineRule="atLeast"/>
              <w:rPr>
                <w:rFonts w:ascii="仿宋_GB2312" w:hAnsi="仿宋_GB2312" w:eastAsia="仿宋_GB2312" w:cs="仿宋_GB2312"/>
                <w:kern w:val="0"/>
                <w:sz w:val="24"/>
              </w:rPr>
            </w:pPr>
          </w:p>
        </w:tc>
        <w:tc>
          <w:tcPr>
            <w:tcW w:w="417" w:type="pct"/>
            <w:vAlign w:val="top"/>
          </w:tcPr>
          <w:p>
            <w:pPr>
              <w:spacing w:line="340" w:lineRule="atLeast"/>
              <w:rPr>
                <w:rFonts w:ascii="仿宋_GB2312" w:hAnsi="仿宋_GB2312" w:eastAsia="仿宋_GB2312" w:cs="仿宋_GB2312"/>
                <w:kern w:val="0"/>
                <w:sz w:val="24"/>
              </w:rPr>
            </w:pPr>
          </w:p>
        </w:tc>
        <w:tc>
          <w:tcPr>
            <w:tcW w:w="425" w:type="pct"/>
            <w:vAlign w:val="top"/>
          </w:tcPr>
          <w:p>
            <w:pPr>
              <w:spacing w:line="340" w:lineRule="atLeast"/>
              <w:rPr>
                <w:rFonts w:ascii="仿宋_GB2312" w:hAnsi="仿宋_GB2312" w:eastAsia="仿宋_GB2312" w:cs="仿宋_GB2312"/>
                <w:kern w:val="0"/>
                <w:sz w:val="24"/>
              </w:rPr>
            </w:pPr>
          </w:p>
        </w:tc>
        <w:tc>
          <w:tcPr>
            <w:tcW w:w="484" w:type="pct"/>
            <w:gridSpan w:val="2"/>
            <w:vAlign w:val="top"/>
          </w:tcPr>
          <w:p>
            <w:pPr>
              <w:spacing w:line="340" w:lineRule="atLeast"/>
              <w:rPr>
                <w:rFonts w:ascii="仿宋_GB2312" w:hAnsi="仿宋_GB2312" w:eastAsia="仿宋_GB2312" w:cs="仿宋_GB2312"/>
                <w:kern w:val="0"/>
                <w:sz w:val="24"/>
              </w:rPr>
            </w:pPr>
          </w:p>
        </w:tc>
        <w:tc>
          <w:tcPr>
            <w:tcW w:w="477" w:type="pct"/>
            <w:vAlign w:val="top"/>
          </w:tcPr>
          <w:p>
            <w:pPr>
              <w:spacing w:line="340" w:lineRule="atLeast"/>
              <w:rPr>
                <w:rFonts w:ascii="仿宋_GB2312" w:hAnsi="仿宋_GB2312" w:eastAsia="仿宋_GB2312" w:cs="仿宋_GB2312"/>
                <w:kern w:val="0"/>
                <w:sz w:val="24"/>
              </w:rPr>
            </w:pPr>
          </w:p>
        </w:tc>
        <w:tc>
          <w:tcPr>
            <w:tcW w:w="491" w:type="pct"/>
            <w:gridSpan w:val="2"/>
            <w:vAlign w:val="top"/>
          </w:tcPr>
          <w:p>
            <w:pPr>
              <w:spacing w:line="340" w:lineRule="atLeast"/>
              <w:rPr>
                <w:rFonts w:ascii="仿宋_GB2312" w:hAnsi="仿宋_GB2312" w:eastAsia="仿宋_GB2312" w:cs="仿宋_GB2312"/>
                <w:kern w:val="0"/>
                <w:sz w:val="24"/>
              </w:rPr>
            </w:pPr>
          </w:p>
        </w:tc>
        <w:tc>
          <w:tcPr>
            <w:tcW w:w="542" w:type="pct"/>
            <w:vAlign w:val="top"/>
          </w:tcPr>
          <w:p>
            <w:pPr>
              <w:spacing w:line="340" w:lineRule="atLeast"/>
              <w:rPr>
                <w:rFonts w:ascii="仿宋_GB2312" w:hAnsi="仿宋_GB2312" w:eastAsia="仿宋_GB2312" w:cs="仿宋_GB2312"/>
                <w:kern w:val="0"/>
                <w:sz w:val="24"/>
              </w:rPr>
            </w:pPr>
          </w:p>
        </w:tc>
        <w:tc>
          <w:tcPr>
            <w:tcW w:w="779" w:type="pct"/>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7" w:type="pct"/>
            <w:vAlign w:val="top"/>
          </w:tcPr>
          <w:p>
            <w:pPr>
              <w:spacing w:line="340" w:lineRule="atLeast"/>
              <w:jc w:val="center"/>
              <w:rPr>
                <w:rFonts w:eastAsia="仿宋_GB2312"/>
                <w:kern w:val="0"/>
                <w:sz w:val="24"/>
              </w:rPr>
            </w:pPr>
            <w:r>
              <w:rPr>
                <w:rFonts w:hint="eastAsia" w:eastAsia="仿宋_GB2312"/>
                <w:kern w:val="0"/>
                <w:sz w:val="24"/>
              </w:rPr>
              <w:t>……</w:t>
            </w:r>
          </w:p>
        </w:tc>
        <w:tc>
          <w:tcPr>
            <w:tcW w:w="440" w:type="pct"/>
            <w:vAlign w:val="top"/>
          </w:tcPr>
          <w:p>
            <w:pPr>
              <w:spacing w:line="340" w:lineRule="atLeast"/>
              <w:rPr>
                <w:rFonts w:ascii="仿宋_GB2312" w:hAnsi="仿宋_GB2312" w:eastAsia="仿宋_GB2312" w:cs="仿宋_GB2312"/>
                <w:kern w:val="0"/>
                <w:sz w:val="24"/>
              </w:rPr>
            </w:pPr>
          </w:p>
        </w:tc>
        <w:tc>
          <w:tcPr>
            <w:tcW w:w="484" w:type="pct"/>
            <w:vAlign w:val="top"/>
          </w:tcPr>
          <w:p>
            <w:pPr>
              <w:spacing w:line="340" w:lineRule="atLeast"/>
              <w:rPr>
                <w:rFonts w:ascii="仿宋_GB2312" w:hAnsi="仿宋_GB2312" w:eastAsia="仿宋_GB2312" w:cs="仿宋_GB2312"/>
                <w:kern w:val="0"/>
                <w:sz w:val="24"/>
              </w:rPr>
            </w:pPr>
          </w:p>
        </w:tc>
        <w:tc>
          <w:tcPr>
            <w:tcW w:w="417" w:type="pct"/>
            <w:vAlign w:val="top"/>
          </w:tcPr>
          <w:p>
            <w:pPr>
              <w:spacing w:line="340" w:lineRule="atLeast"/>
              <w:rPr>
                <w:rFonts w:ascii="仿宋_GB2312" w:hAnsi="仿宋_GB2312" w:eastAsia="仿宋_GB2312" w:cs="仿宋_GB2312"/>
                <w:kern w:val="0"/>
                <w:sz w:val="24"/>
              </w:rPr>
            </w:pPr>
          </w:p>
        </w:tc>
        <w:tc>
          <w:tcPr>
            <w:tcW w:w="425" w:type="pct"/>
            <w:vAlign w:val="top"/>
          </w:tcPr>
          <w:p>
            <w:pPr>
              <w:spacing w:line="340" w:lineRule="atLeast"/>
              <w:rPr>
                <w:rFonts w:ascii="仿宋_GB2312" w:hAnsi="仿宋_GB2312" w:eastAsia="仿宋_GB2312" w:cs="仿宋_GB2312"/>
                <w:kern w:val="0"/>
                <w:sz w:val="24"/>
              </w:rPr>
            </w:pPr>
          </w:p>
        </w:tc>
        <w:tc>
          <w:tcPr>
            <w:tcW w:w="484" w:type="pct"/>
            <w:gridSpan w:val="2"/>
            <w:vAlign w:val="top"/>
          </w:tcPr>
          <w:p>
            <w:pPr>
              <w:spacing w:line="340" w:lineRule="atLeast"/>
              <w:rPr>
                <w:rFonts w:ascii="仿宋_GB2312" w:hAnsi="仿宋_GB2312" w:eastAsia="仿宋_GB2312" w:cs="仿宋_GB2312"/>
                <w:kern w:val="0"/>
                <w:sz w:val="24"/>
              </w:rPr>
            </w:pPr>
          </w:p>
        </w:tc>
        <w:tc>
          <w:tcPr>
            <w:tcW w:w="477" w:type="pct"/>
            <w:vAlign w:val="top"/>
          </w:tcPr>
          <w:p>
            <w:pPr>
              <w:spacing w:line="340" w:lineRule="atLeast"/>
              <w:rPr>
                <w:rFonts w:ascii="仿宋_GB2312" w:hAnsi="仿宋_GB2312" w:eastAsia="仿宋_GB2312" w:cs="仿宋_GB2312"/>
                <w:kern w:val="0"/>
                <w:sz w:val="24"/>
              </w:rPr>
            </w:pPr>
          </w:p>
        </w:tc>
        <w:tc>
          <w:tcPr>
            <w:tcW w:w="491" w:type="pct"/>
            <w:gridSpan w:val="2"/>
            <w:vAlign w:val="top"/>
          </w:tcPr>
          <w:p>
            <w:pPr>
              <w:spacing w:line="340" w:lineRule="atLeast"/>
              <w:rPr>
                <w:rFonts w:ascii="仿宋_GB2312" w:hAnsi="仿宋_GB2312" w:eastAsia="仿宋_GB2312" w:cs="仿宋_GB2312"/>
                <w:kern w:val="0"/>
                <w:sz w:val="24"/>
              </w:rPr>
            </w:pPr>
          </w:p>
        </w:tc>
        <w:tc>
          <w:tcPr>
            <w:tcW w:w="542" w:type="pct"/>
            <w:vAlign w:val="top"/>
          </w:tcPr>
          <w:p>
            <w:pPr>
              <w:spacing w:line="340" w:lineRule="atLeast"/>
              <w:rPr>
                <w:rFonts w:ascii="仿宋_GB2312" w:hAnsi="仿宋_GB2312" w:eastAsia="仿宋_GB2312" w:cs="仿宋_GB2312"/>
                <w:kern w:val="0"/>
                <w:sz w:val="24"/>
              </w:rPr>
            </w:pPr>
          </w:p>
        </w:tc>
        <w:tc>
          <w:tcPr>
            <w:tcW w:w="779" w:type="pct"/>
            <w:vAlign w:val="top"/>
          </w:tcPr>
          <w:p>
            <w:pPr>
              <w:spacing w:line="340" w:lineRule="atLeast"/>
              <w:rPr>
                <w:rFonts w:ascii="仿宋_GB2312" w:hAnsi="仿宋_GB2312" w:eastAsia="仿宋_GB2312" w:cs="仿宋_GB2312"/>
                <w:kern w:val="0"/>
                <w:sz w:val="24"/>
              </w:rPr>
            </w:pPr>
          </w:p>
        </w:tc>
      </w:tr>
    </w:tbl>
    <w:p>
      <w:r>
        <w:br w:type="page"/>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1048"/>
        <w:gridCol w:w="1274"/>
        <w:gridCol w:w="1274"/>
        <w:gridCol w:w="747"/>
        <w:gridCol w:w="749"/>
        <w:gridCol w:w="1050"/>
        <w:gridCol w:w="1033"/>
        <w:gridCol w:w="1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000" w:type="pct"/>
            <w:gridSpan w:val="9"/>
            <w:vAlign w:val="center"/>
          </w:tcPr>
          <w:p>
            <w:pPr>
              <w:pStyle w:val="4"/>
              <w:ind w:firstLine="0"/>
              <w:rPr>
                <w:rFonts w:ascii="Times New Roman" w:hAnsi="Times New Roman" w:cs="Times New Roman"/>
                <w:b/>
                <w:bCs/>
              </w:rPr>
            </w:pPr>
            <w:r>
              <w:rPr>
                <w:rFonts w:ascii="Times New Roman" w:hAnsi="Times New Roman" w:cs="Times New Roman"/>
                <w:b/>
                <w:bCs/>
              </w:rPr>
              <w:t>2</w:t>
            </w:r>
            <w:r>
              <w:rPr>
                <w:rFonts w:hint="default" w:ascii="Times New Roman" w:hAnsi="Times New Roman" w:cs="Times New Roman"/>
                <w:b/>
                <w:bCs/>
              </w:rPr>
              <w:t>.</w:t>
            </w:r>
            <w:r>
              <w:rPr>
                <w:rFonts w:hint="default" w:ascii="Times New Roman" w:hAnsi="Times New Roman" w:cs="Times New Roman"/>
                <w:b/>
                <w:bCs/>
                <w:lang w:val="en-US" w:eastAsia="zh-CN"/>
              </w:rPr>
              <w:t>3</w:t>
            </w:r>
            <w:r>
              <w:rPr>
                <w:rFonts w:hint="default" w:ascii="Times New Roman" w:hAnsi="Times New Roman" w:cs="Times New Roman"/>
                <w:b/>
                <w:bCs/>
              </w:rPr>
              <w:t>人员统计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48" w:type="pct"/>
            <w:vAlign w:val="center"/>
          </w:tcPr>
          <w:p>
            <w:pPr>
              <w:pStyle w:val="4"/>
              <w:ind w:firstLine="0"/>
              <w:jc w:val="center"/>
              <w:rPr>
                <w:rFonts w:ascii="Times New Roman" w:hAnsi="Times New Roman" w:cs="Times New Roman"/>
              </w:rPr>
            </w:pPr>
          </w:p>
        </w:tc>
        <w:tc>
          <w:tcPr>
            <w:tcW w:w="567" w:type="pct"/>
            <w:vAlign w:val="center"/>
          </w:tcPr>
          <w:p>
            <w:pPr>
              <w:spacing w:line="300" w:lineRule="auto"/>
              <w:jc w:val="center"/>
              <w:rPr>
                <w:rFonts w:ascii="Times New Roman" w:hAnsi="Times New Roman" w:eastAsia="仿宋_GB2312" w:cs="Times New Roman"/>
                <w:sz w:val="24"/>
              </w:rPr>
            </w:pPr>
            <w:r>
              <w:rPr>
                <w:rFonts w:hint="default" w:ascii="Times New Roman" w:hAnsi="Times New Roman" w:eastAsia="仿宋_GB2312" w:cs="Times New Roman"/>
                <w:sz w:val="24"/>
              </w:rPr>
              <w:t>正高级</w:t>
            </w:r>
          </w:p>
        </w:tc>
        <w:tc>
          <w:tcPr>
            <w:tcW w:w="689" w:type="pct"/>
            <w:vAlign w:val="center"/>
          </w:tcPr>
          <w:p>
            <w:pPr>
              <w:spacing w:line="300" w:lineRule="auto"/>
              <w:jc w:val="center"/>
              <w:rPr>
                <w:rFonts w:ascii="Times New Roman" w:hAnsi="Times New Roman" w:eastAsia="仿宋_GB2312" w:cs="Times New Roman"/>
                <w:sz w:val="24"/>
              </w:rPr>
            </w:pPr>
            <w:r>
              <w:rPr>
                <w:rFonts w:hint="default" w:ascii="Times New Roman" w:hAnsi="Times New Roman" w:eastAsia="仿宋_GB2312" w:cs="Times New Roman"/>
                <w:sz w:val="24"/>
              </w:rPr>
              <w:t>副高级</w:t>
            </w:r>
          </w:p>
        </w:tc>
        <w:tc>
          <w:tcPr>
            <w:tcW w:w="689" w:type="pct"/>
            <w:vAlign w:val="center"/>
          </w:tcPr>
          <w:p>
            <w:pPr>
              <w:spacing w:line="300" w:lineRule="auto"/>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中级</w:t>
            </w:r>
          </w:p>
          <w:p>
            <w:pPr>
              <w:spacing w:line="300" w:lineRule="auto"/>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及以下</w:t>
            </w:r>
          </w:p>
        </w:tc>
        <w:tc>
          <w:tcPr>
            <w:tcW w:w="404" w:type="pct"/>
            <w:vAlign w:val="center"/>
          </w:tcPr>
          <w:p>
            <w:pPr>
              <w:spacing w:line="300" w:lineRule="auto"/>
              <w:jc w:val="center"/>
              <w:rPr>
                <w:rFonts w:ascii="Times New Roman" w:hAnsi="Times New Roman" w:eastAsia="仿宋_GB2312" w:cs="Times New Roman"/>
                <w:sz w:val="24"/>
              </w:rPr>
            </w:pPr>
            <w:r>
              <w:rPr>
                <w:rFonts w:hint="default" w:ascii="Times New Roman" w:hAnsi="Times New Roman" w:eastAsia="仿宋_GB2312" w:cs="Times New Roman"/>
                <w:sz w:val="24"/>
              </w:rPr>
              <w:t>博士</w:t>
            </w:r>
          </w:p>
        </w:tc>
        <w:tc>
          <w:tcPr>
            <w:tcW w:w="405" w:type="pct"/>
            <w:vAlign w:val="center"/>
          </w:tcPr>
          <w:p>
            <w:pPr>
              <w:spacing w:line="400" w:lineRule="exact"/>
              <w:jc w:val="center"/>
              <w:rPr>
                <w:rFonts w:hint="default" w:ascii="Times New Roman" w:hAnsi="Times New Roman" w:eastAsia="仿宋_GB2312" w:cs="Times New Roman"/>
                <w:color w:val="auto"/>
                <w:sz w:val="24"/>
                <w:lang w:val="en-US" w:eastAsia="zh-CN"/>
              </w:rPr>
            </w:pPr>
            <w:r>
              <w:rPr>
                <w:rFonts w:hint="default" w:ascii="Times New Roman" w:hAnsi="Times New Roman" w:eastAsia="仿宋_GB2312" w:cs="Times New Roman"/>
                <w:color w:val="auto"/>
                <w:sz w:val="24"/>
                <w:lang w:val="en-US" w:eastAsia="zh-CN"/>
              </w:rPr>
              <w:t>硕士</w:t>
            </w:r>
          </w:p>
        </w:tc>
        <w:tc>
          <w:tcPr>
            <w:tcW w:w="568" w:type="pct"/>
            <w:vAlign w:val="center"/>
          </w:tcPr>
          <w:p>
            <w:pPr>
              <w:spacing w:line="400" w:lineRule="exact"/>
              <w:jc w:val="center"/>
              <w:rPr>
                <w:rFonts w:ascii="Times New Roman" w:hAnsi="Times New Roman" w:eastAsia="仿宋_GB2312" w:cs="Times New Roman"/>
                <w:color w:val="auto"/>
                <w:sz w:val="24"/>
              </w:rPr>
            </w:pPr>
            <w:r>
              <w:rPr>
                <w:rFonts w:hint="default" w:ascii="Times New Roman" w:hAnsi="Times New Roman" w:eastAsia="仿宋_GB2312" w:cs="Times New Roman"/>
                <w:color w:val="auto"/>
                <w:sz w:val="24"/>
                <w:lang w:val="en-US" w:eastAsia="zh-CN"/>
              </w:rPr>
              <w:t>校级及以上</w:t>
            </w:r>
            <w:r>
              <w:rPr>
                <w:rFonts w:hint="default" w:ascii="Times New Roman" w:hAnsi="Times New Roman" w:eastAsia="仿宋_GB2312" w:cs="Times New Roman"/>
                <w:color w:val="auto"/>
                <w:sz w:val="24"/>
              </w:rPr>
              <w:t>教学名师</w:t>
            </w:r>
          </w:p>
        </w:tc>
        <w:tc>
          <w:tcPr>
            <w:tcW w:w="559" w:type="pct"/>
            <w:vAlign w:val="center"/>
          </w:tcPr>
          <w:p>
            <w:pPr>
              <w:spacing w:line="400" w:lineRule="exact"/>
              <w:jc w:val="center"/>
              <w:rPr>
                <w:rFonts w:ascii="Times New Roman" w:hAnsi="Times New Roman" w:eastAsia="仿宋_GB2312" w:cs="Times New Roman"/>
                <w:sz w:val="24"/>
              </w:rPr>
            </w:pPr>
            <w:r>
              <w:rPr>
                <w:rFonts w:hint="default" w:ascii="Times New Roman" w:hAnsi="Times New Roman" w:eastAsia="仿宋_GB2312" w:cs="Times New Roman"/>
                <w:sz w:val="24"/>
              </w:rPr>
              <w:t>专职</w:t>
            </w:r>
          </w:p>
          <w:p>
            <w:pPr>
              <w:spacing w:line="400" w:lineRule="exact"/>
              <w:jc w:val="center"/>
              <w:rPr>
                <w:rFonts w:ascii="Times New Roman" w:hAnsi="Times New Roman" w:eastAsia="仿宋_GB2312" w:cs="Times New Roman"/>
                <w:sz w:val="24"/>
              </w:rPr>
            </w:pPr>
            <w:r>
              <w:rPr>
                <w:rFonts w:hint="default" w:ascii="Times New Roman" w:hAnsi="Times New Roman" w:eastAsia="仿宋_GB2312" w:cs="Times New Roman"/>
                <w:sz w:val="24"/>
              </w:rPr>
              <w:t>教师</w:t>
            </w:r>
          </w:p>
        </w:tc>
        <w:tc>
          <w:tcPr>
            <w:tcW w:w="567" w:type="pct"/>
            <w:vAlign w:val="center"/>
          </w:tcPr>
          <w:p>
            <w:pPr>
              <w:spacing w:line="300" w:lineRule="auto"/>
              <w:jc w:val="center"/>
              <w:rPr>
                <w:rFonts w:ascii="Times New Roman" w:hAnsi="Times New Roman" w:eastAsia="仿宋_GB2312" w:cs="Times New Roman"/>
                <w:sz w:val="24"/>
              </w:rPr>
            </w:pPr>
            <w:r>
              <w:rPr>
                <w:rFonts w:hint="default" w:ascii="Times New Roman" w:hAnsi="Times New Roman" w:eastAsia="仿宋_GB2312" w:cs="Times New Roman"/>
                <w:sz w:val="24"/>
              </w:rPr>
              <w:t>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48" w:type="pct"/>
            <w:vAlign w:val="center"/>
          </w:tcPr>
          <w:p>
            <w:pPr>
              <w:spacing w:line="300" w:lineRule="auto"/>
              <w:jc w:val="center"/>
              <w:rPr>
                <w:rFonts w:ascii="Times New Roman" w:hAnsi="Times New Roman" w:eastAsia="仿宋_GB2312" w:cs="Times New Roman"/>
                <w:sz w:val="24"/>
              </w:rPr>
            </w:pPr>
            <w:r>
              <w:rPr>
                <w:rFonts w:hint="default" w:ascii="Times New Roman" w:hAnsi="Times New Roman" w:eastAsia="仿宋_GB2312" w:cs="Times New Roman"/>
                <w:sz w:val="24"/>
              </w:rPr>
              <w:t>人数</w:t>
            </w:r>
          </w:p>
        </w:tc>
        <w:tc>
          <w:tcPr>
            <w:tcW w:w="567" w:type="pct"/>
            <w:vAlign w:val="center"/>
          </w:tcPr>
          <w:p>
            <w:pPr>
              <w:spacing w:line="300" w:lineRule="auto"/>
              <w:jc w:val="center"/>
              <w:rPr>
                <w:rFonts w:ascii="Times New Roman" w:hAnsi="Times New Roman" w:eastAsia="仿宋_GB2312" w:cs="Times New Roman"/>
                <w:sz w:val="24"/>
              </w:rPr>
            </w:pPr>
          </w:p>
        </w:tc>
        <w:tc>
          <w:tcPr>
            <w:tcW w:w="689" w:type="pct"/>
            <w:vAlign w:val="center"/>
          </w:tcPr>
          <w:p>
            <w:pPr>
              <w:jc w:val="center"/>
              <w:rPr>
                <w:rFonts w:ascii="Times New Roman" w:hAnsi="Times New Roman" w:eastAsia="楷体_GB2312" w:cs="Times New Roman"/>
                <w:sz w:val="24"/>
              </w:rPr>
            </w:pPr>
          </w:p>
        </w:tc>
        <w:tc>
          <w:tcPr>
            <w:tcW w:w="689" w:type="pct"/>
            <w:vAlign w:val="center"/>
          </w:tcPr>
          <w:p>
            <w:pPr>
              <w:jc w:val="center"/>
              <w:rPr>
                <w:rFonts w:ascii="Times New Roman" w:hAnsi="Times New Roman" w:eastAsia="楷体_GB2312" w:cs="Times New Roman"/>
                <w:sz w:val="24"/>
              </w:rPr>
            </w:pPr>
          </w:p>
        </w:tc>
        <w:tc>
          <w:tcPr>
            <w:tcW w:w="404" w:type="pct"/>
            <w:vAlign w:val="center"/>
          </w:tcPr>
          <w:p>
            <w:pPr>
              <w:jc w:val="center"/>
              <w:rPr>
                <w:rFonts w:ascii="Times New Roman" w:hAnsi="Times New Roman" w:eastAsia="楷体_GB2312" w:cs="Times New Roman"/>
                <w:sz w:val="24"/>
              </w:rPr>
            </w:pPr>
          </w:p>
        </w:tc>
        <w:tc>
          <w:tcPr>
            <w:tcW w:w="405" w:type="pct"/>
            <w:vAlign w:val="center"/>
          </w:tcPr>
          <w:p>
            <w:pPr>
              <w:jc w:val="center"/>
              <w:rPr>
                <w:rFonts w:ascii="Times New Roman" w:hAnsi="Times New Roman" w:eastAsia="楷体_GB2312" w:cs="Times New Roman"/>
                <w:sz w:val="24"/>
              </w:rPr>
            </w:pPr>
          </w:p>
        </w:tc>
        <w:tc>
          <w:tcPr>
            <w:tcW w:w="568" w:type="pct"/>
            <w:vAlign w:val="center"/>
          </w:tcPr>
          <w:p>
            <w:pPr>
              <w:jc w:val="center"/>
              <w:rPr>
                <w:rFonts w:ascii="Times New Roman" w:hAnsi="Times New Roman" w:eastAsia="楷体_GB2312" w:cs="Times New Roman"/>
                <w:sz w:val="24"/>
              </w:rPr>
            </w:pPr>
          </w:p>
        </w:tc>
        <w:tc>
          <w:tcPr>
            <w:tcW w:w="559" w:type="pct"/>
            <w:vAlign w:val="center"/>
          </w:tcPr>
          <w:p>
            <w:pPr>
              <w:jc w:val="center"/>
              <w:rPr>
                <w:rFonts w:ascii="Times New Roman" w:hAnsi="Times New Roman" w:eastAsia="楷体_GB2312" w:cs="Times New Roman"/>
                <w:sz w:val="24"/>
              </w:rPr>
            </w:pPr>
          </w:p>
        </w:tc>
        <w:tc>
          <w:tcPr>
            <w:tcW w:w="567" w:type="pct"/>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48" w:type="pct"/>
            <w:vAlign w:val="center"/>
          </w:tcPr>
          <w:p>
            <w:pPr>
              <w:spacing w:line="300" w:lineRule="auto"/>
              <w:jc w:val="center"/>
              <w:rPr>
                <w:rFonts w:ascii="Times New Roman" w:hAnsi="Times New Roman" w:eastAsia="仿宋_GB2312" w:cs="Times New Roman"/>
                <w:sz w:val="24"/>
              </w:rPr>
            </w:pPr>
            <w:r>
              <w:rPr>
                <w:rFonts w:hint="default" w:ascii="Times New Roman" w:hAnsi="Times New Roman" w:eastAsia="仿宋_GB2312" w:cs="Times New Roman"/>
                <w:sz w:val="24"/>
              </w:rPr>
              <w:t>比例</w:t>
            </w:r>
          </w:p>
        </w:tc>
        <w:tc>
          <w:tcPr>
            <w:tcW w:w="567" w:type="pct"/>
            <w:vAlign w:val="center"/>
          </w:tcPr>
          <w:p>
            <w:pPr>
              <w:spacing w:line="300" w:lineRule="auto"/>
              <w:jc w:val="center"/>
              <w:rPr>
                <w:rFonts w:ascii="Times New Roman" w:hAnsi="Times New Roman" w:eastAsia="仿宋_GB2312" w:cs="Times New Roman"/>
                <w:sz w:val="24"/>
              </w:rPr>
            </w:pPr>
          </w:p>
        </w:tc>
        <w:tc>
          <w:tcPr>
            <w:tcW w:w="689" w:type="pct"/>
            <w:vAlign w:val="center"/>
          </w:tcPr>
          <w:p>
            <w:pPr>
              <w:jc w:val="center"/>
              <w:rPr>
                <w:rFonts w:ascii="Times New Roman" w:hAnsi="Times New Roman" w:eastAsia="楷体_GB2312" w:cs="Times New Roman"/>
                <w:sz w:val="24"/>
              </w:rPr>
            </w:pPr>
          </w:p>
        </w:tc>
        <w:tc>
          <w:tcPr>
            <w:tcW w:w="689" w:type="pct"/>
            <w:vAlign w:val="center"/>
          </w:tcPr>
          <w:p>
            <w:pPr>
              <w:jc w:val="center"/>
              <w:rPr>
                <w:rFonts w:ascii="Times New Roman" w:hAnsi="Times New Roman" w:eastAsia="楷体_GB2312" w:cs="Times New Roman"/>
                <w:sz w:val="24"/>
              </w:rPr>
            </w:pPr>
          </w:p>
        </w:tc>
        <w:tc>
          <w:tcPr>
            <w:tcW w:w="404" w:type="pct"/>
            <w:vAlign w:val="center"/>
          </w:tcPr>
          <w:p>
            <w:pPr>
              <w:jc w:val="center"/>
              <w:rPr>
                <w:rFonts w:ascii="Times New Roman" w:hAnsi="Times New Roman" w:eastAsia="楷体_GB2312" w:cs="Times New Roman"/>
                <w:sz w:val="24"/>
              </w:rPr>
            </w:pPr>
          </w:p>
        </w:tc>
        <w:tc>
          <w:tcPr>
            <w:tcW w:w="405" w:type="pct"/>
            <w:vAlign w:val="center"/>
          </w:tcPr>
          <w:p>
            <w:pPr>
              <w:jc w:val="center"/>
              <w:rPr>
                <w:rFonts w:ascii="Times New Roman" w:hAnsi="Times New Roman" w:eastAsia="楷体_GB2312" w:cs="Times New Roman"/>
                <w:sz w:val="24"/>
              </w:rPr>
            </w:pPr>
          </w:p>
        </w:tc>
        <w:tc>
          <w:tcPr>
            <w:tcW w:w="568" w:type="pct"/>
            <w:vAlign w:val="center"/>
          </w:tcPr>
          <w:p>
            <w:pPr>
              <w:jc w:val="center"/>
              <w:rPr>
                <w:rFonts w:ascii="Times New Roman" w:hAnsi="Times New Roman" w:eastAsia="楷体_GB2312" w:cs="Times New Roman"/>
                <w:sz w:val="24"/>
              </w:rPr>
            </w:pPr>
          </w:p>
        </w:tc>
        <w:tc>
          <w:tcPr>
            <w:tcW w:w="559" w:type="pct"/>
            <w:vAlign w:val="center"/>
          </w:tcPr>
          <w:p>
            <w:pPr>
              <w:jc w:val="center"/>
              <w:rPr>
                <w:rFonts w:ascii="Times New Roman" w:hAnsi="Times New Roman" w:eastAsia="楷体_GB2312" w:cs="Times New Roman"/>
                <w:sz w:val="24"/>
              </w:rPr>
            </w:pPr>
          </w:p>
        </w:tc>
        <w:tc>
          <w:tcPr>
            <w:tcW w:w="567" w:type="pct"/>
            <w:vAlign w:val="center"/>
          </w:tcPr>
          <w:p>
            <w:pPr>
              <w:jc w:val="center"/>
              <w:rPr>
                <w:rFonts w:ascii="Times New Roman" w:hAnsi="Times New Roman" w:eastAsia="楷体_GB2312" w:cs="Times New Roman"/>
                <w:sz w:val="24"/>
              </w:rPr>
            </w:pPr>
          </w:p>
        </w:tc>
      </w:tr>
    </w:tbl>
    <w:p>
      <w:pPr>
        <w:widowControl/>
        <w:jc w:val="left"/>
        <w:rPr>
          <w:rFonts w:hint="default" w:ascii="Times New Roman" w:hAnsi="Times New Roman" w:eastAsia="仿宋_GB2312" w:cs="Times New Roman"/>
          <w:b/>
          <w:bCs/>
          <w:color w:val="auto"/>
          <w:sz w:val="28"/>
          <w:szCs w:val="28"/>
          <w:lang w:val="en-US" w:eastAsia="zh-CN"/>
        </w:rPr>
      </w:pPr>
      <w:r>
        <w:rPr>
          <w:rFonts w:hint="default" w:ascii="Times New Roman" w:hAnsi="Times New Roman" w:eastAsia="仿宋_GB2312" w:cs="Times New Roman"/>
          <w:b w:val="0"/>
          <w:bCs w:val="0"/>
          <w:color w:val="auto"/>
          <w:sz w:val="24"/>
          <w:szCs w:val="24"/>
          <w:lang w:val="en-US" w:eastAsia="zh-CN"/>
        </w:rPr>
        <w:t>备注：总人数指本中心所有人数，不重复统计。</w:t>
      </w:r>
    </w:p>
    <w:p>
      <w:pPr>
        <w:numPr>
          <w:ilvl w:val="0"/>
          <w:numId w:val="0"/>
        </w:numPr>
        <w:spacing w:line="340" w:lineRule="atLeast"/>
        <w:ind w:leftChars="0"/>
        <w:rPr>
          <w:rFonts w:hint="default" w:ascii="Times New Roman" w:hAnsi="Times New Roman" w:eastAsia="黑体" w:cs="Times New Roman"/>
          <w:sz w:val="24"/>
          <w:lang w:val="en-US" w:eastAsia="zh-CN"/>
        </w:rPr>
      </w:pPr>
    </w:p>
    <w:p>
      <w:pPr>
        <w:numPr>
          <w:ilvl w:val="0"/>
          <w:numId w:val="0"/>
        </w:numPr>
        <w:spacing w:line="340" w:lineRule="atLeast"/>
        <w:ind w:leftChars="0" w:firstLine="240" w:firstLineChars="100"/>
        <w:rPr>
          <w:rFonts w:ascii="Times New Roman" w:hAnsi="Times New Roman" w:eastAsia="黑体" w:cs="Times New Roman"/>
          <w:sz w:val="24"/>
          <w:lang w:eastAsia="zh-Hans"/>
        </w:rPr>
      </w:pPr>
      <w:r>
        <w:rPr>
          <w:rFonts w:hint="default" w:ascii="Times New Roman" w:hAnsi="Times New Roman" w:eastAsia="黑体" w:cs="Times New Roman"/>
          <w:sz w:val="24"/>
          <w:lang w:val="en-US" w:eastAsia="zh-CN"/>
        </w:rPr>
        <w:t>3.</w:t>
      </w:r>
      <w:r>
        <w:rPr>
          <w:rFonts w:hint="default" w:ascii="Times New Roman" w:hAnsi="Times New Roman" w:eastAsia="黑体" w:cs="Times New Roman"/>
          <w:sz w:val="24"/>
        </w:rPr>
        <w:t>内容建设</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3"/>
        <w:gridCol w:w="6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1235"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发展定位和</w:t>
            </w:r>
          </w:p>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主要职责</w:t>
            </w:r>
          </w:p>
        </w:tc>
        <w:tc>
          <w:tcPr>
            <w:tcW w:w="3764" w:type="pct"/>
            <w:vAlign w:val="top"/>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（描述中心的发展定位和主要职责。300字以内）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1235"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建设理念目标和</w:t>
            </w:r>
          </w:p>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已开展建设内容</w:t>
            </w:r>
          </w:p>
        </w:tc>
        <w:tc>
          <w:tcPr>
            <w:tcW w:w="3764" w:type="pct"/>
            <w:vAlign w:val="top"/>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（描述中心建设理念、目标，以及成立以来开展的课程思政建设情况。800字以内）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jc w:val="center"/>
        </w:trPr>
        <w:tc>
          <w:tcPr>
            <w:tcW w:w="1235"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探索创新情况</w:t>
            </w:r>
          </w:p>
        </w:tc>
        <w:tc>
          <w:tcPr>
            <w:tcW w:w="3764" w:type="pct"/>
            <w:vAlign w:val="top"/>
          </w:tcPr>
          <w:p>
            <w:pPr>
              <w:snapToGrid w:val="0"/>
              <w:spacing w:line="340" w:lineRule="exact"/>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（描述中心探索创新课程思政建设的方法路径的情况。500字以内）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3" w:hRule="atLeast"/>
          <w:jc w:val="center"/>
        </w:trPr>
        <w:tc>
          <w:tcPr>
            <w:tcW w:w="1235"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资源建设情况</w:t>
            </w:r>
          </w:p>
        </w:tc>
        <w:tc>
          <w:tcPr>
            <w:tcW w:w="3764" w:type="pct"/>
            <w:vAlign w:val="top"/>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（描述中心推动课程思政优质资源建设及其推广共享的情况。500字以内）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8" w:hRule="atLeast"/>
          <w:jc w:val="center"/>
        </w:trPr>
        <w:tc>
          <w:tcPr>
            <w:tcW w:w="1235"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培训交流情况</w:t>
            </w:r>
          </w:p>
        </w:tc>
        <w:tc>
          <w:tcPr>
            <w:tcW w:w="3764" w:type="pct"/>
            <w:vAlign w:val="top"/>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（描述中心开展校内外课程思政建设教师交流、观摩和培训情况，培训应包括培训内容、培训对象、规模、时长及效果等。500字以内）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7" w:hRule="atLeast"/>
          <w:jc w:val="center"/>
        </w:trPr>
        <w:tc>
          <w:tcPr>
            <w:tcW w:w="1235"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评价体系建设情况</w:t>
            </w:r>
          </w:p>
        </w:tc>
        <w:tc>
          <w:tcPr>
            <w:tcW w:w="3764" w:type="pct"/>
            <w:vAlign w:val="top"/>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（描述中心探索建立课程思政建设质量评价体系和激励机制的情况。500字以内）</w:t>
            </w:r>
          </w:p>
        </w:tc>
      </w:tr>
    </w:tbl>
    <w:p>
      <w:pPr>
        <w:pStyle w:val="11"/>
        <w:numPr>
          <w:ilvl w:val="0"/>
          <w:numId w:val="0"/>
        </w:numPr>
        <w:spacing w:line="340" w:lineRule="atLeast"/>
        <w:ind w:leftChars="0" w:firstLine="240" w:firstLineChars="100"/>
        <w:rPr>
          <w:rFonts w:ascii="Times New Roman" w:hAnsi="Times New Roman" w:eastAsia="黑体" w:cs="Times New Roman"/>
          <w:sz w:val="24"/>
          <w:szCs w:val="24"/>
        </w:rPr>
      </w:pPr>
      <w:r>
        <w:rPr>
          <w:rFonts w:hint="default" w:ascii="Times New Roman" w:hAnsi="Times New Roman" w:eastAsia="黑体" w:cs="Times New Roman"/>
          <w:sz w:val="24"/>
          <w:szCs w:val="24"/>
          <w:lang w:val="en-US" w:eastAsia="zh-CN"/>
        </w:rPr>
        <w:t>4.</w:t>
      </w:r>
      <w:r>
        <w:rPr>
          <w:rFonts w:hint="default" w:ascii="Times New Roman" w:hAnsi="Times New Roman" w:eastAsia="黑体" w:cs="Times New Roman"/>
          <w:sz w:val="24"/>
          <w:szCs w:val="24"/>
        </w:rPr>
        <w:t>成果</w:t>
      </w:r>
      <w:r>
        <w:rPr>
          <w:rFonts w:hint="default" w:ascii="Times New Roman" w:hAnsi="Times New Roman" w:eastAsia="黑体" w:cs="Times New Roman"/>
          <w:sz w:val="24"/>
          <w:szCs w:val="24"/>
          <w:lang w:eastAsia="zh-Hans"/>
        </w:rPr>
        <w:t>成效</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0"/>
        <w:gridCol w:w="6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7" w:hRule="atLeast"/>
          <w:jc w:val="center"/>
        </w:trPr>
        <w:tc>
          <w:tcPr>
            <w:tcW w:w="1228"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成果取得情况</w:t>
            </w:r>
          </w:p>
        </w:tc>
        <w:tc>
          <w:tcPr>
            <w:tcW w:w="3771" w:type="pct"/>
            <w:vAlign w:val="top"/>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（描述中心在课程思政建设方面取得的主要成果。800字以内）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4" w:hRule="atLeast"/>
          <w:jc w:val="center"/>
        </w:trPr>
        <w:tc>
          <w:tcPr>
            <w:tcW w:w="1228"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成果使用情况</w:t>
            </w:r>
          </w:p>
        </w:tc>
        <w:tc>
          <w:tcPr>
            <w:tcW w:w="3771" w:type="pct"/>
            <w:vAlign w:val="top"/>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（描述中心建设成果在指导推进学校、院系、教师等不同层面开展课程思政建设的情况，以及有关校内外辐射情况。500字以内）</w:t>
            </w:r>
          </w:p>
        </w:tc>
      </w:tr>
    </w:tbl>
    <w:p>
      <w:pPr>
        <w:spacing w:line="340" w:lineRule="atLeast"/>
        <w:rPr>
          <w:rFonts w:ascii="黑体" w:hAnsi="黑体" w:eastAsia="黑体" w:cs="黑体"/>
          <w:sz w:val="24"/>
        </w:rPr>
      </w:pPr>
    </w:p>
    <w:p>
      <w:pPr>
        <w:numPr>
          <w:ilvl w:val="0"/>
          <w:numId w:val="0"/>
        </w:numPr>
        <w:spacing w:line="340" w:lineRule="atLeast"/>
        <w:ind w:leftChars="0" w:firstLine="240" w:firstLineChars="100"/>
        <w:rPr>
          <w:rFonts w:ascii="Times New Roman" w:hAnsi="Times New Roman" w:eastAsia="黑体" w:cs="Times New Roman"/>
          <w:sz w:val="24"/>
        </w:rPr>
      </w:pPr>
      <w:r>
        <w:rPr>
          <w:rFonts w:hint="default" w:ascii="Times New Roman" w:hAnsi="Times New Roman" w:eastAsia="黑体" w:cs="Times New Roman"/>
          <w:sz w:val="24"/>
          <w:lang w:val="en-US" w:eastAsia="zh-CN"/>
        </w:rPr>
        <w:t>5.</w:t>
      </w:r>
      <w:r>
        <w:rPr>
          <w:rFonts w:hint="default" w:ascii="Times New Roman" w:hAnsi="Times New Roman" w:eastAsia="黑体" w:cs="Times New Roman"/>
          <w:sz w:val="24"/>
        </w:rPr>
        <w:t>支持</w:t>
      </w:r>
      <w:r>
        <w:rPr>
          <w:rFonts w:hint="default" w:ascii="Times New Roman" w:hAnsi="Times New Roman" w:eastAsia="黑体" w:cs="Times New Roman"/>
          <w:sz w:val="24"/>
          <w:lang w:eastAsia="zh-Hans"/>
        </w:rPr>
        <w:t>保障</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9"/>
        <w:gridCol w:w="6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1222"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政策方面</w:t>
            </w:r>
          </w:p>
          <w:p>
            <w:pPr>
              <w:spacing w:line="340" w:lineRule="exact"/>
              <w:jc w:val="center"/>
              <w:rPr>
                <w:rFonts w:ascii="仿宋_GB2312" w:hAnsi="仿宋_GB2312" w:eastAsia="仿宋_GB2312" w:cs="仿宋_GB2312"/>
                <w:kern w:val="0"/>
                <w:sz w:val="24"/>
                <w:lang w:eastAsia="zh-Hans"/>
              </w:rPr>
            </w:pPr>
          </w:p>
        </w:tc>
        <w:tc>
          <w:tcPr>
            <w:tcW w:w="3777" w:type="pct"/>
            <w:vAlign w:val="top"/>
          </w:tcPr>
          <w:p>
            <w:pPr>
              <w:spacing w:line="340" w:lineRule="exact"/>
              <w:rPr>
                <w:rFonts w:ascii="仿宋_GB2312" w:hAnsi="仿宋_GB2312" w:eastAsia="仿宋_GB2312" w:cs="仿宋_GB2312"/>
                <w:kern w:val="0"/>
                <w:sz w:val="24"/>
                <w:lang w:eastAsia="zh-Hans"/>
              </w:rPr>
            </w:pPr>
            <w:r>
              <w:rPr>
                <w:rFonts w:ascii="仿宋_GB2312" w:hAnsi="仿宋_GB2312" w:eastAsia="仿宋_GB2312" w:cs="仿宋_GB2312"/>
                <w:kern w:val="0"/>
                <w:sz w:val="24"/>
                <w:lang w:eastAsia="zh-Hans"/>
              </w:rPr>
              <w:t>（</w:t>
            </w:r>
            <w:r>
              <w:rPr>
                <w:rFonts w:hint="eastAsia" w:ascii="仿宋_GB2312" w:hAnsi="仿宋_GB2312" w:eastAsia="仿宋_GB2312" w:cs="仿宋_GB2312"/>
                <w:kern w:val="0"/>
                <w:sz w:val="24"/>
                <w:lang w:eastAsia="zh-Hans"/>
              </w:rPr>
              <w:t>描述</w:t>
            </w:r>
            <w:r>
              <w:rPr>
                <w:rFonts w:hint="eastAsia" w:ascii="仿宋_GB2312" w:hAnsi="仿宋_GB2312" w:eastAsia="仿宋_GB2312" w:cs="仿宋_GB2312"/>
                <w:kern w:val="0"/>
                <w:sz w:val="24"/>
              </w:rPr>
              <w:t>支持中心建设所出台的保障政策及实施情况等。500字以内</w:t>
            </w:r>
            <w:r>
              <w:rPr>
                <w:rFonts w:ascii="仿宋_GB2312" w:hAnsi="仿宋_GB2312" w:eastAsia="仿宋_GB2312" w:cs="仿宋_GB2312"/>
                <w:kern w:val="0"/>
                <w:sz w:val="24"/>
                <w:lang w:eastAsia="zh-Hans"/>
              </w:rPr>
              <w:t>）</w:t>
            </w:r>
          </w:p>
          <w:p>
            <w:pPr>
              <w:spacing w:line="340" w:lineRule="exact"/>
              <w:rPr>
                <w:rFonts w:ascii="仿宋_GB2312" w:hAnsi="仿宋_GB2312" w:eastAsia="仿宋_GB2312" w:cs="仿宋_GB2312"/>
                <w:kern w:val="0"/>
                <w:sz w:val="24"/>
                <w:lang w:eastAsia="zh-Hans"/>
              </w:rPr>
            </w:pPr>
          </w:p>
          <w:p>
            <w:pPr>
              <w:spacing w:line="340" w:lineRule="exact"/>
              <w:rPr>
                <w:rFonts w:ascii="仿宋_GB2312" w:hAnsi="仿宋_GB2312" w:eastAsia="仿宋_GB2312" w:cs="仿宋_GB2312"/>
                <w:kern w:val="0"/>
                <w:sz w:val="24"/>
                <w:lang w:eastAsia="zh-Hans"/>
              </w:rPr>
            </w:pPr>
          </w:p>
          <w:p>
            <w:pPr>
              <w:spacing w:line="340" w:lineRule="exac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1222" w:type="pct"/>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lang w:eastAsia="zh-Hans"/>
              </w:rPr>
              <w:t>经费</w:t>
            </w:r>
            <w:r>
              <w:rPr>
                <w:rFonts w:hint="eastAsia" w:ascii="仿宋_GB2312" w:hAnsi="仿宋_GB2312" w:eastAsia="仿宋_GB2312" w:cs="仿宋_GB2312"/>
                <w:kern w:val="0"/>
                <w:sz w:val="24"/>
              </w:rPr>
              <w:t>方面</w:t>
            </w:r>
          </w:p>
          <w:p>
            <w:pPr>
              <w:spacing w:line="340" w:lineRule="exact"/>
              <w:jc w:val="center"/>
              <w:rPr>
                <w:rFonts w:ascii="仿宋_GB2312" w:hAnsi="仿宋_GB2312" w:eastAsia="仿宋_GB2312" w:cs="仿宋_GB2312"/>
                <w:kern w:val="0"/>
                <w:sz w:val="24"/>
                <w:lang w:eastAsia="zh-Hans"/>
              </w:rPr>
            </w:pPr>
          </w:p>
        </w:tc>
        <w:tc>
          <w:tcPr>
            <w:tcW w:w="3777" w:type="pct"/>
            <w:vAlign w:val="top"/>
          </w:tcPr>
          <w:p>
            <w:pPr>
              <w:spacing w:line="340" w:lineRule="exact"/>
              <w:rPr>
                <w:rFonts w:ascii="仿宋_GB2312" w:hAnsi="仿宋_GB2312" w:eastAsia="仿宋_GB2312" w:cs="仿宋_GB2312"/>
                <w:kern w:val="0"/>
                <w:sz w:val="24"/>
                <w:lang w:eastAsia="zh-Hans"/>
              </w:rPr>
            </w:pPr>
            <w:r>
              <w:rPr>
                <w:rFonts w:ascii="仿宋_GB2312" w:hAnsi="仿宋_GB2312" w:eastAsia="仿宋_GB2312" w:cs="仿宋_GB2312"/>
                <w:kern w:val="0"/>
                <w:sz w:val="24"/>
                <w:lang w:eastAsia="zh-Hans"/>
              </w:rPr>
              <w:t>（</w:t>
            </w:r>
            <w:r>
              <w:rPr>
                <w:rFonts w:hint="eastAsia" w:ascii="仿宋_GB2312" w:hAnsi="仿宋_GB2312" w:eastAsia="仿宋_GB2312" w:cs="仿宋_GB2312"/>
                <w:kern w:val="0"/>
                <w:sz w:val="24"/>
                <w:lang w:eastAsia="zh-Hans"/>
              </w:rPr>
              <w:t>描述</w:t>
            </w:r>
            <w:r>
              <w:rPr>
                <w:rFonts w:hint="eastAsia" w:ascii="仿宋_GB2312" w:hAnsi="仿宋_GB2312" w:eastAsia="仿宋_GB2312" w:cs="仿宋_GB2312"/>
                <w:kern w:val="0"/>
                <w:sz w:val="24"/>
              </w:rPr>
              <w:t>支持中心建设所给予的经费支持及其来源、使用情况</w:t>
            </w:r>
            <w:r>
              <w:rPr>
                <w:rFonts w:hint="eastAsia" w:ascii="仿宋_GB2312" w:hAnsi="仿宋_GB2312" w:eastAsia="仿宋_GB2312" w:cs="仿宋_GB2312"/>
                <w:kern w:val="0"/>
                <w:sz w:val="24"/>
                <w:lang w:eastAsia="zh-Hans"/>
              </w:rPr>
              <w:t>等</w:t>
            </w:r>
            <w:r>
              <w:rPr>
                <w:rFonts w:hint="eastAsia" w:ascii="仿宋_GB2312" w:hAnsi="仿宋_GB2312" w:eastAsia="仿宋_GB2312" w:cs="仿宋_GB2312"/>
                <w:kern w:val="0"/>
                <w:sz w:val="24"/>
              </w:rPr>
              <w:t>。500字以内</w:t>
            </w:r>
            <w:r>
              <w:rPr>
                <w:rFonts w:ascii="仿宋_GB2312" w:hAnsi="仿宋_GB2312" w:eastAsia="仿宋_GB2312" w:cs="仿宋_GB2312"/>
                <w:kern w:val="0"/>
                <w:sz w:val="24"/>
                <w:lang w:eastAsia="zh-Hans"/>
              </w:rPr>
              <w:t>）</w:t>
            </w: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jc w:val="center"/>
        </w:trPr>
        <w:tc>
          <w:tcPr>
            <w:tcW w:w="1222" w:type="pct"/>
            <w:vAlign w:val="center"/>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条件方面</w:t>
            </w:r>
          </w:p>
        </w:tc>
        <w:tc>
          <w:tcPr>
            <w:tcW w:w="3777" w:type="pct"/>
            <w:vAlign w:val="top"/>
          </w:tcPr>
          <w:p>
            <w:pPr>
              <w:spacing w:line="340" w:lineRule="exact"/>
              <w:rPr>
                <w:rFonts w:ascii="仿宋_GB2312" w:hAnsi="仿宋_GB2312" w:eastAsia="仿宋_GB2312" w:cs="仿宋_GB2312"/>
                <w:kern w:val="0"/>
                <w:sz w:val="24"/>
              </w:rPr>
            </w:pPr>
            <w:r>
              <w:rPr>
                <w:rFonts w:ascii="仿宋_GB2312" w:hAnsi="仿宋_GB2312" w:eastAsia="仿宋_GB2312" w:cs="仿宋_GB2312"/>
                <w:kern w:val="0"/>
                <w:sz w:val="24"/>
              </w:rPr>
              <w:t>（</w:t>
            </w:r>
            <w:r>
              <w:rPr>
                <w:rFonts w:hint="eastAsia" w:ascii="仿宋_GB2312" w:hAnsi="仿宋_GB2312" w:eastAsia="仿宋_GB2312" w:cs="仿宋_GB2312"/>
                <w:kern w:val="0"/>
                <w:sz w:val="24"/>
                <w:lang w:eastAsia="zh-Hans"/>
              </w:rPr>
              <w:t>描述</w:t>
            </w:r>
            <w:r>
              <w:rPr>
                <w:rFonts w:hint="eastAsia" w:ascii="仿宋_GB2312" w:hAnsi="仿宋_GB2312" w:eastAsia="仿宋_GB2312" w:cs="仿宋_GB2312"/>
                <w:kern w:val="0"/>
                <w:sz w:val="24"/>
              </w:rPr>
              <w:t>支持</w:t>
            </w:r>
            <w:r>
              <w:rPr>
                <w:rFonts w:hint="eastAsia" w:ascii="仿宋_GB2312" w:hAnsi="仿宋_GB2312" w:eastAsia="仿宋_GB2312" w:cs="仿宋_GB2312"/>
                <w:kern w:val="0"/>
                <w:sz w:val="24"/>
                <w:lang w:eastAsia="zh-Hans"/>
              </w:rPr>
              <w:t>中心</w:t>
            </w:r>
            <w:r>
              <w:rPr>
                <w:rFonts w:hint="eastAsia" w:ascii="仿宋_GB2312" w:hAnsi="仿宋_GB2312" w:eastAsia="仿宋_GB2312" w:cs="仿宋_GB2312"/>
                <w:kern w:val="0"/>
                <w:sz w:val="24"/>
              </w:rPr>
              <w:t>建设的</w:t>
            </w:r>
            <w:r>
              <w:rPr>
                <w:rFonts w:hint="eastAsia" w:ascii="仿宋_GB2312" w:hAnsi="仿宋_GB2312" w:eastAsia="仿宋_GB2312" w:cs="仿宋_GB2312"/>
                <w:kern w:val="0"/>
                <w:sz w:val="24"/>
                <w:lang w:eastAsia="zh-Hans"/>
              </w:rPr>
              <w:t>办公</w:t>
            </w:r>
            <w:r>
              <w:rPr>
                <w:rFonts w:hint="eastAsia" w:ascii="仿宋_GB2312" w:hAnsi="仿宋_GB2312" w:eastAsia="仿宋_GB2312" w:cs="仿宋_GB2312"/>
                <w:kern w:val="0"/>
                <w:sz w:val="24"/>
              </w:rPr>
              <w:t>条件</w:t>
            </w:r>
            <w:r>
              <w:rPr>
                <w:rFonts w:hint="eastAsia" w:ascii="仿宋_GB2312" w:hAnsi="仿宋_GB2312" w:eastAsia="仿宋_GB2312" w:cs="仿宋_GB2312"/>
                <w:kern w:val="0"/>
                <w:sz w:val="24"/>
                <w:lang w:eastAsia="zh-Hans"/>
              </w:rPr>
              <w:t>情况</w:t>
            </w:r>
            <w:r>
              <w:rPr>
                <w:rFonts w:hint="eastAsia" w:ascii="仿宋_GB2312" w:hAnsi="仿宋_GB2312" w:eastAsia="仿宋_GB2312" w:cs="仿宋_GB2312"/>
                <w:kern w:val="0"/>
                <w:sz w:val="24"/>
              </w:rPr>
              <w:t>。500字以内</w:t>
            </w:r>
            <w:r>
              <w:rPr>
                <w:rFonts w:ascii="仿宋_GB2312" w:hAnsi="仿宋_GB2312" w:eastAsia="仿宋_GB2312" w:cs="仿宋_GB2312"/>
                <w:kern w:val="0"/>
                <w:sz w:val="24"/>
              </w:rPr>
              <w:t>）</w:t>
            </w: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tc>
      </w:tr>
    </w:tbl>
    <w:p>
      <w:pPr>
        <w:pStyle w:val="11"/>
        <w:spacing w:line="340" w:lineRule="atLeast"/>
        <w:ind w:firstLine="0" w:firstLineChars="0"/>
        <w:rPr>
          <w:rFonts w:ascii="黑体" w:hAnsi="黑体" w:eastAsia="黑体" w:cs="黑体"/>
          <w:sz w:val="24"/>
          <w:szCs w:val="24"/>
        </w:rPr>
      </w:pPr>
    </w:p>
    <w:p>
      <w:pPr>
        <w:pStyle w:val="11"/>
        <w:numPr>
          <w:ilvl w:val="0"/>
          <w:numId w:val="0"/>
        </w:numPr>
        <w:spacing w:line="340" w:lineRule="atLeast"/>
        <w:ind w:leftChars="0" w:firstLine="240" w:firstLineChars="100"/>
        <w:rPr>
          <w:rFonts w:ascii="Times New Roman" w:hAnsi="Times New Roman" w:eastAsia="黑体" w:cs="Times New Roman"/>
          <w:sz w:val="24"/>
          <w:szCs w:val="24"/>
        </w:rPr>
      </w:pPr>
      <w:r>
        <w:rPr>
          <w:rFonts w:hint="default" w:ascii="Times New Roman" w:hAnsi="Times New Roman" w:eastAsia="黑体" w:cs="Times New Roman"/>
          <w:sz w:val="24"/>
          <w:szCs w:val="24"/>
          <w:lang w:val="en-US" w:eastAsia="zh-CN"/>
        </w:rPr>
        <w:t>6.</w:t>
      </w:r>
      <w:r>
        <w:rPr>
          <w:rFonts w:hint="default" w:ascii="Times New Roman" w:hAnsi="Times New Roman" w:eastAsia="黑体" w:cs="Times New Roman"/>
          <w:sz w:val="24"/>
          <w:szCs w:val="24"/>
        </w:rPr>
        <w:t>建设计划</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jc w:val="center"/>
        </w:trPr>
        <w:tc>
          <w:tcPr>
            <w:tcW w:w="5000" w:type="pct"/>
            <w:vAlign w:val="top"/>
          </w:tcPr>
          <w:p>
            <w:pPr>
              <w:spacing w:line="340" w:lineRule="exact"/>
              <w:rPr>
                <w:rFonts w:ascii="Times New Roman" w:hAnsi="Times New Roman" w:eastAsia="仿宋_GB2312" w:cs="Times New Roman"/>
                <w:kern w:val="0"/>
                <w:sz w:val="24"/>
              </w:rPr>
            </w:pPr>
            <w:r>
              <w:rPr>
                <w:rFonts w:hint="default" w:ascii="Times New Roman" w:hAnsi="Times New Roman" w:eastAsia="仿宋_GB2312" w:cs="Times New Roman"/>
                <w:kern w:val="0"/>
                <w:sz w:val="24"/>
              </w:rPr>
              <w:t>（</w:t>
            </w:r>
            <w:r>
              <w:rPr>
                <w:rFonts w:hint="default" w:ascii="Times New Roman" w:hAnsi="Times New Roman" w:eastAsia="仿宋_GB2312" w:cs="Times New Roman"/>
                <w:kern w:val="0"/>
                <w:sz w:val="24"/>
                <w:lang w:eastAsia="zh-Hans"/>
              </w:rPr>
              <w:t>简述中心</w:t>
            </w:r>
            <w:r>
              <w:rPr>
                <w:rFonts w:hint="default" w:ascii="Times New Roman" w:hAnsi="Times New Roman" w:eastAsia="仿宋_GB2312" w:cs="Times New Roman"/>
                <w:kern w:val="0"/>
                <w:sz w:val="24"/>
              </w:rPr>
              <w:t>今后5年的建设规划、需要进一步解决的</w:t>
            </w:r>
            <w:r>
              <w:rPr>
                <w:rFonts w:hint="default" w:ascii="Times New Roman" w:hAnsi="Times New Roman" w:eastAsia="仿宋_GB2312" w:cs="Times New Roman"/>
                <w:kern w:val="0"/>
                <w:sz w:val="24"/>
                <w:lang w:eastAsia="zh-Hans"/>
              </w:rPr>
              <w:t>问题困难</w:t>
            </w:r>
            <w:r>
              <w:rPr>
                <w:rFonts w:hint="default" w:ascii="Times New Roman" w:hAnsi="Times New Roman" w:eastAsia="仿宋_GB2312" w:cs="Times New Roman"/>
                <w:kern w:val="0"/>
                <w:sz w:val="24"/>
              </w:rPr>
              <w:t>、主要举措和支持保障措施等。500字以内）</w:t>
            </w:r>
          </w:p>
          <w:p>
            <w:pPr>
              <w:spacing w:line="340" w:lineRule="exact"/>
              <w:rPr>
                <w:rFonts w:ascii="Times New Roman" w:hAnsi="Times New Roman" w:eastAsia="仿宋_GB2312" w:cs="Times New Roman"/>
                <w:kern w:val="0"/>
                <w:sz w:val="24"/>
              </w:rPr>
            </w:pPr>
          </w:p>
          <w:p>
            <w:pPr>
              <w:pStyle w:val="11"/>
              <w:spacing w:line="340" w:lineRule="atLeast"/>
              <w:ind w:firstLine="0" w:firstLineChars="0"/>
              <w:rPr>
                <w:kern w:val="0"/>
                <w:sz w:val="24"/>
                <w:szCs w:val="24"/>
              </w:rPr>
            </w:pPr>
          </w:p>
          <w:p>
            <w:pPr>
              <w:pStyle w:val="11"/>
              <w:spacing w:line="340" w:lineRule="atLeast"/>
              <w:ind w:firstLine="0" w:firstLineChars="0"/>
              <w:rPr>
                <w:kern w:val="0"/>
                <w:sz w:val="24"/>
                <w:szCs w:val="24"/>
              </w:rPr>
            </w:pPr>
          </w:p>
        </w:tc>
      </w:tr>
    </w:tbl>
    <w:p>
      <w:pPr>
        <w:pStyle w:val="11"/>
        <w:numPr>
          <w:ilvl w:val="0"/>
          <w:numId w:val="0"/>
        </w:numPr>
        <w:adjustRightInd w:val="0"/>
        <w:snapToGrid w:val="0"/>
        <w:spacing w:line="340" w:lineRule="atLeast"/>
        <w:ind w:leftChars="0" w:firstLine="240" w:firstLineChars="100"/>
        <w:rPr>
          <w:rFonts w:ascii="Times New Roman" w:hAnsi="Times New Roman" w:eastAsia="黑体" w:cs="Times New Roman"/>
          <w:sz w:val="24"/>
          <w:szCs w:val="24"/>
        </w:rPr>
      </w:pPr>
      <w:r>
        <w:rPr>
          <w:rFonts w:hint="default" w:ascii="Times New Roman" w:hAnsi="Times New Roman" w:eastAsia="黑体" w:cs="Times New Roman"/>
          <w:sz w:val="24"/>
          <w:szCs w:val="24"/>
          <w:lang w:val="en-US" w:eastAsia="zh-CN"/>
        </w:rPr>
        <w:t>7.</w:t>
      </w:r>
      <w:r>
        <w:rPr>
          <w:rFonts w:hint="default" w:ascii="Times New Roman" w:hAnsi="Times New Roman" w:eastAsia="黑体" w:cs="Times New Roman"/>
          <w:sz w:val="24"/>
          <w:szCs w:val="24"/>
          <w:lang w:eastAsia="zh-Hans"/>
        </w:rPr>
        <w:t>中心</w:t>
      </w:r>
      <w:r>
        <w:rPr>
          <w:rFonts w:hint="default" w:ascii="Times New Roman" w:hAnsi="Times New Roman" w:eastAsia="黑体" w:cs="Times New Roman"/>
          <w:sz w:val="24"/>
          <w:szCs w:val="24"/>
        </w:rPr>
        <w:t>负责人承诺</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0" w:hRule="atLeast"/>
          <w:jc w:val="center"/>
        </w:trPr>
        <w:tc>
          <w:tcPr>
            <w:tcW w:w="5000" w:type="pct"/>
            <w:vAlign w:val="top"/>
          </w:tcPr>
          <w:p>
            <w:pPr>
              <w:pStyle w:val="11"/>
              <w:adjustRightInd w:val="0"/>
              <w:snapToGrid w:val="0"/>
              <w:spacing w:line="340" w:lineRule="atLeast"/>
              <w:ind w:firstLine="480"/>
              <w:rPr>
                <w:rFonts w:ascii="仿宋_GB2312" w:hAnsi="仿宋_GB2312" w:eastAsia="仿宋_GB2312" w:cs="仿宋_GB2312"/>
                <w:kern w:val="0"/>
                <w:sz w:val="24"/>
                <w:szCs w:val="24"/>
              </w:rPr>
            </w:pPr>
          </w:p>
          <w:p>
            <w:pPr>
              <w:pStyle w:val="11"/>
              <w:adjustRightInd w:val="0"/>
              <w:snapToGrid w:val="0"/>
              <w:spacing w:line="340" w:lineRule="atLeast"/>
              <w:ind w:firstLine="48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本人已认真填写并检查以上材料，保证内容真实有效</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eastAsia="zh-Hans"/>
              </w:rPr>
              <w:t>不存在思想性</w:t>
            </w:r>
            <w:r>
              <w:rPr>
                <w:rFonts w:ascii="仿宋_GB2312" w:hAnsi="仿宋_GB2312" w:eastAsia="仿宋_GB2312" w:cs="仿宋_GB2312"/>
                <w:kern w:val="0"/>
                <w:sz w:val="24"/>
                <w:szCs w:val="24"/>
                <w:lang w:eastAsia="zh-Hans"/>
              </w:rPr>
              <w:t>、</w:t>
            </w:r>
            <w:r>
              <w:rPr>
                <w:rFonts w:hint="eastAsia" w:ascii="仿宋_GB2312" w:hAnsi="仿宋_GB2312" w:eastAsia="仿宋_GB2312" w:cs="仿宋_GB2312"/>
                <w:kern w:val="0"/>
                <w:sz w:val="24"/>
                <w:szCs w:val="24"/>
                <w:lang w:eastAsia="zh-Hans"/>
              </w:rPr>
              <w:t>科学性和规范性问题</w:t>
            </w:r>
            <w:r>
              <w:rPr>
                <w:rFonts w:ascii="仿宋_GB2312" w:hAnsi="仿宋_GB2312" w:eastAsia="仿宋_GB2312" w:cs="仿宋_GB2312"/>
                <w:kern w:val="0"/>
                <w:sz w:val="24"/>
                <w:szCs w:val="24"/>
                <w:lang w:eastAsia="zh-Hans"/>
              </w:rPr>
              <w:t>，</w:t>
            </w:r>
            <w:r>
              <w:rPr>
                <w:rFonts w:hint="eastAsia" w:ascii="仿宋_GB2312" w:hAnsi="仿宋_GB2312" w:eastAsia="仿宋_GB2312" w:cs="仿宋_GB2312"/>
                <w:kern w:val="0"/>
                <w:sz w:val="24"/>
                <w:szCs w:val="24"/>
                <w:lang w:eastAsia="zh-Hans"/>
              </w:rPr>
              <w:t>不违反国家安全和保密的相关规定</w:t>
            </w:r>
            <w:r>
              <w:rPr>
                <w:rFonts w:ascii="仿宋_GB2312" w:hAnsi="仿宋_GB2312" w:eastAsia="仿宋_GB2312" w:cs="仿宋_GB2312"/>
                <w:kern w:val="0"/>
                <w:sz w:val="24"/>
                <w:szCs w:val="24"/>
                <w:lang w:eastAsia="zh-Hans"/>
              </w:rPr>
              <w:t>，</w:t>
            </w:r>
            <w:r>
              <w:rPr>
                <w:rFonts w:hint="eastAsia" w:ascii="仿宋_GB2312" w:hAnsi="仿宋_GB2312" w:eastAsia="仿宋_GB2312" w:cs="仿宋_GB2312"/>
                <w:kern w:val="0"/>
                <w:sz w:val="24"/>
                <w:szCs w:val="24"/>
                <w:lang w:eastAsia="zh-Hans"/>
              </w:rPr>
              <w:t>知识产权清晰</w:t>
            </w:r>
            <w:r>
              <w:rPr>
                <w:rFonts w:hint="eastAsia" w:ascii="仿宋_GB2312" w:hAnsi="仿宋_GB2312" w:eastAsia="仿宋_GB2312" w:cs="仿宋_GB2312"/>
                <w:kern w:val="0"/>
                <w:sz w:val="24"/>
                <w:szCs w:val="24"/>
              </w:rPr>
              <w:t>。</w:t>
            </w:r>
          </w:p>
          <w:p>
            <w:pPr>
              <w:pStyle w:val="11"/>
              <w:adjustRightInd w:val="0"/>
              <w:snapToGrid w:val="0"/>
              <w:spacing w:line="340" w:lineRule="atLeast"/>
              <w:ind w:firstLine="480"/>
              <w:rPr>
                <w:rFonts w:hint="eastAsia" w:ascii="仿宋_GB2312" w:hAnsi="仿宋_GB2312" w:eastAsia="仿宋_GB2312" w:cs="仿宋_GB2312"/>
                <w:kern w:val="0"/>
                <w:sz w:val="24"/>
                <w:szCs w:val="24"/>
              </w:rPr>
            </w:pPr>
          </w:p>
          <w:p>
            <w:pPr>
              <w:pStyle w:val="11"/>
              <w:adjustRightInd w:val="0"/>
              <w:snapToGrid w:val="0"/>
              <w:spacing w:line="340" w:lineRule="atLeast"/>
              <w:ind w:firstLine="480"/>
              <w:rPr>
                <w:rFonts w:hint="eastAsia" w:ascii="仿宋_GB2312" w:hAnsi="仿宋_GB2312" w:eastAsia="仿宋_GB2312" w:cs="仿宋_GB2312"/>
                <w:kern w:val="0"/>
                <w:sz w:val="24"/>
                <w:szCs w:val="24"/>
              </w:rPr>
            </w:pPr>
          </w:p>
          <w:p>
            <w:pPr>
              <w:pStyle w:val="11"/>
              <w:adjustRightInd w:val="0"/>
              <w:snapToGrid w:val="0"/>
              <w:spacing w:line="340" w:lineRule="atLeast"/>
              <w:ind w:firstLine="480"/>
              <w:rPr>
                <w:rFonts w:hint="eastAsia" w:ascii="仿宋_GB2312" w:hAnsi="仿宋_GB2312" w:eastAsia="仿宋_GB2312" w:cs="仿宋_GB2312"/>
                <w:kern w:val="0"/>
                <w:sz w:val="24"/>
                <w:szCs w:val="24"/>
              </w:rPr>
            </w:pPr>
          </w:p>
          <w:p>
            <w:pPr>
              <w:pStyle w:val="11"/>
              <w:adjustRightInd w:val="0"/>
              <w:snapToGrid w:val="0"/>
              <w:spacing w:line="340" w:lineRule="atLeast"/>
              <w:ind w:firstLine="480"/>
              <w:rPr>
                <w:rFonts w:hint="eastAsia" w:ascii="仿宋_GB2312" w:hAnsi="仿宋_GB2312" w:eastAsia="仿宋_GB2312" w:cs="仿宋_GB2312"/>
                <w:kern w:val="0"/>
                <w:sz w:val="24"/>
                <w:szCs w:val="24"/>
              </w:rPr>
            </w:pPr>
          </w:p>
          <w:p>
            <w:pPr>
              <w:pStyle w:val="11"/>
              <w:adjustRightInd w:val="0"/>
              <w:snapToGrid w:val="0"/>
              <w:spacing w:line="340" w:lineRule="atLeast"/>
              <w:ind w:firstLine="480"/>
              <w:jc w:val="right"/>
              <w:rPr>
                <w:rFonts w:ascii="仿宋_GB2312" w:hAnsi="仿宋_GB2312" w:eastAsia="仿宋_GB2312" w:cs="仿宋_GB2312"/>
                <w:kern w:val="0"/>
                <w:sz w:val="24"/>
                <w:szCs w:val="24"/>
              </w:rPr>
            </w:pPr>
          </w:p>
          <w:p>
            <w:pPr>
              <w:pStyle w:val="11"/>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lang w:eastAsia="zh-Hans"/>
              </w:rPr>
              <w:t>中心</w:t>
            </w:r>
            <w:r>
              <w:rPr>
                <w:rFonts w:hint="eastAsia" w:ascii="仿宋_GB2312" w:hAnsi="仿宋_GB2312" w:eastAsia="仿宋_GB2312" w:cs="仿宋_GB2312"/>
                <w:kern w:val="0"/>
                <w:sz w:val="24"/>
                <w:szCs w:val="24"/>
              </w:rPr>
              <w:t>负责人（签字）：</w:t>
            </w:r>
          </w:p>
          <w:p>
            <w:pPr>
              <w:pStyle w:val="11"/>
              <w:adjustRightInd w:val="0"/>
              <w:snapToGrid w:val="0"/>
              <w:spacing w:line="340" w:lineRule="atLeast"/>
              <w:ind w:firstLine="4320" w:firstLineChars="18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   月   日</w:t>
            </w:r>
          </w:p>
        </w:tc>
      </w:tr>
    </w:tbl>
    <w:p>
      <w:pPr>
        <w:pStyle w:val="11"/>
        <w:spacing w:line="340" w:lineRule="atLeast"/>
        <w:ind w:firstLine="0" w:firstLineChars="0"/>
        <w:rPr>
          <w:rFonts w:ascii="黑体" w:hAnsi="黑体" w:eastAsia="黑体" w:cs="黑体"/>
          <w:sz w:val="24"/>
          <w:szCs w:val="24"/>
        </w:rPr>
      </w:pPr>
    </w:p>
    <w:p>
      <w:pPr>
        <w:pStyle w:val="11"/>
        <w:numPr>
          <w:ilvl w:val="0"/>
          <w:numId w:val="0"/>
        </w:numPr>
        <w:spacing w:line="340" w:lineRule="atLeast"/>
        <w:ind w:leftChars="0" w:firstLine="240" w:firstLineChars="100"/>
        <w:rPr>
          <w:rFonts w:ascii="Times New Roman" w:hAnsi="Times New Roman" w:eastAsia="黑体" w:cs="Times New Roman"/>
          <w:sz w:val="24"/>
          <w:szCs w:val="24"/>
        </w:rPr>
      </w:pPr>
      <w:r>
        <w:rPr>
          <w:rFonts w:hint="default" w:ascii="Times New Roman" w:hAnsi="Times New Roman" w:eastAsia="黑体" w:cs="Times New Roman"/>
          <w:sz w:val="24"/>
          <w:szCs w:val="24"/>
          <w:lang w:val="en-US" w:eastAsia="zh-CN"/>
        </w:rPr>
        <w:t>8.学校</w:t>
      </w:r>
      <w:r>
        <w:rPr>
          <w:rFonts w:hint="default" w:ascii="Times New Roman" w:hAnsi="Times New Roman" w:eastAsia="黑体" w:cs="Times New Roman"/>
          <w:sz w:val="24"/>
          <w:szCs w:val="24"/>
        </w:rPr>
        <w:t>审查意见</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vAlign w:val="top"/>
          </w:tcPr>
          <w:p>
            <w:pPr>
              <w:pStyle w:val="11"/>
              <w:adjustRightInd w:val="0"/>
              <w:snapToGrid w:val="0"/>
              <w:spacing w:line="340" w:lineRule="atLeast"/>
              <w:ind w:firstLine="480"/>
              <w:rPr>
                <w:rFonts w:ascii="仿宋_GB2312" w:hAnsi="仿宋_GB2312" w:eastAsia="仿宋_GB2312" w:cs="仿宋_GB2312"/>
                <w:kern w:val="0"/>
                <w:sz w:val="24"/>
                <w:szCs w:val="24"/>
              </w:rPr>
            </w:pPr>
          </w:p>
          <w:p>
            <w:pPr>
              <w:pStyle w:val="11"/>
              <w:snapToGrid w:val="0"/>
              <w:spacing w:line="400" w:lineRule="exac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该中心建设导向正确，不存在思想性问题，上传的申报材料无危害国家安全、涉密及其他不适宜公开传播的内容。</w:t>
            </w:r>
          </w:p>
          <w:p>
            <w:pPr>
              <w:pStyle w:val="11"/>
              <w:adjustRightInd w:val="0"/>
              <w:snapToGrid w:val="0"/>
              <w:spacing w:line="340" w:lineRule="atLeast"/>
              <w:ind w:firstLine="48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中心负责人及成员政治立场坚定，遵纪守法，无违法违纪行为，不存在师德师风问题、学术不端等问题，五年内未出现过重大教学事故。</w:t>
            </w:r>
          </w:p>
          <w:p>
            <w:pPr>
              <w:pStyle w:val="11"/>
              <w:adjustRightInd w:val="0"/>
              <w:snapToGrid w:val="0"/>
              <w:spacing w:line="340" w:lineRule="atLeast"/>
              <w:ind w:firstLine="480"/>
              <w:rPr>
                <w:rFonts w:hint="eastAsia" w:ascii="仿宋_GB2312" w:hAnsi="仿宋_GB2312" w:eastAsia="仿宋_GB2312" w:cs="仿宋_GB2312"/>
                <w:kern w:val="0"/>
                <w:sz w:val="24"/>
                <w:szCs w:val="24"/>
              </w:rPr>
            </w:pPr>
          </w:p>
          <w:p>
            <w:pPr>
              <w:pStyle w:val="11"/>
              <w:adjustRightInd w:val="0"/>
              <w:snapToGrid w:val="0"/>
              <w:spacing w:line="340" w:lineRule="atLeast"/>
              <w:ind w:firstLine="480"/>
              <w:rPr>
                <w:rFonts w:hint="eastAsia" w:ascii="仿宋_GB2312" w:hAnsi="仿宋_GB2312" w:eastAsia="仿宋_GB2312" w:cs="仿宋_GB2312"/>
                <w:kern w:val="0"/>
                <w:sz w:val="24"/>
                <w:szCs w:val="24"/>
              </w:rPr>
            </w:pPr>
          </w:p>
          <w:p>
            <w:pPr>
              <w:pStyle w:val="11"/>
              <w:adjustRightInd w:val="0"/>
              <w:snapToGrid w:val="0"/>
              <w:spacing w:line="340" w:lineRule="atLeast"/>
              <w:ind w:firstLine="480"/>
              <w:rPr>
                <w:rFonts w:hint="eastAsia" w:ascii="仿宋_GB2312" w:hAnsi="仿宋_GB2312" w:eastAsia="仿宋_GB2312" w:cs="仿宋_GB2312"/>
                <w:kern w:val="0"/>
                <w:sz w:val="24"/>
                <w:szCs w:val="24"/>
                <w:lang w:eastAsia="zh-Hans"/>
              </w:rPr>
            </w:pPr>
          </w:p>
          <w:p>
            <w:pPr>
              <w:pStyle w:val="11"/>
              <w:wordWrap w:val="0"/>
              <w:adjustRightInd w:val="0"/>
              <w:snapToGrid w:val="0"/>
              <w:spacing w:line="340" w:lineRule="atLeast"/>
              <w:ind w:firstLine="480"/>
              <w:jc w:val="right"/>
              <w:rPr>
                <w:rFonts w:ascii="仿宋_GB2312" w:hAnsi="仿宋_GB2312" w:eastAsia="仿宋_GB2312" w:cs="仿宋_GB2312"/>
                <w:kern w:val="0"/>
                <w:sz w:val="24"/>
                <w:szCs w:val="24"/>
                <w:lang w:eastAsia="zh-Hans"/>
              </w:rPr>
            </w:pPr>
          </w:p>
          <w:p>
            <w:pPr>
              <w:pStyle w:val="11"/>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申报单位党委（盖</w:t>
            </w:r>
            <w:r>
              <w:rPr>
                <w:rFonts w:hint="eastAsia" w:ascii="仿宋_GB2312" w:hAnsi="仿宋_GB2312" w:eastAsia="仿宋_GB2312" w:cs="仿宋_GB2312"/>
                <w:kern w:val="0"/>
                <w:sz w:val="24"/>
                <w:szCs w:val="24"/>
                <w:lang w:eastAsia="zh-Hans"/>
              </w:rPr>
              <w:t>章</w:t>
            </w:r>
            <w:r>
              <w:rPr>
                <w:rFonts w:hint="eastAsia" w:ascii="仿宋_GB2312" w:hAnsi="仿宋_GB2312" w:eastAsia="仿宋_GB2312" w:cs="仿宋_GB2312"/>
                <w:kern w:val="0"/>
                <w:sz w:val="24"/>
                <w:szCs w:val="24"/>
              </w:rPr>
              <w:t>）</w:t>
            </w:r>
          </w:p>
          <w:p>
            <w:pPr>
              <w:pStyle w:val="11"/>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w:t>
            </w:r>
          </w:p>
        </w:tc>
      </w:tr>
    </w:tbl>
    <w:p>
      <w:pPr>
        <w:pStyle w:val="11"/>
        <w:spacing w:line="340" w:lineRule="atLeast"/>
        <w:ind w:firstLine="0" w:firstLineChars="0"/>
        <w:rPr>
          <w:rFonts w:ascii="黑体" w:hAnsi="黑体" w:eastAsia="黑体" w:cs="黑体"/>
          <w:sz w:val="24"/>
          <w:szCs w:val="24"/>
        </w:rPr>
      </w:pPr>
    </w:p>
    <w:p>
      <w:pPr>
        <w:pStyle w:val="11"/>
        <w:numPr>
          <w:ilvl w:val="0"/>
          <w:numId w:val="0"/>
        </w:numPr>
        <w:spacing w:line="340" w:lineRule="atLeast"/>
        <w:ind w:leftChars="0" w:firstLine="240" w:firstLineChars="100"/>
        <w:rPr>
          <w:rFonts w:ascii="Times New Roman" w:hAnsi="Times New Roman" w:eastAsia="黑体"/>
          <w:sz w:val="24"/>
          <w:szCs w:val="24"/>
        </w:rPr>
      </w:pPr>
      <w:r>
        <w:rPr>
          <w:rFonts w:hint="default" w:ascii="Times New Roman" w:hAnsi="Times New Roman" w:eastAsia="黑体"/>
          <w:sz w:val="24"/>
          <w:szCs w:val="24"/>
          <w:lang w:val="en-US" w:eastAsia="zh-CN"/>
        </w:rPr>
        <w:t>9.学校</w:t>
      </w:r>
      <w:r>
        <w:rPr>
          <w:rFonts w:hint="default" w:ascii="Times New Roman" w:hAnsi="Times New Roman" w:eastAsia="黑体"/>
          <w:sz w:val="24"/>
          <w:szCs w:val="24"/>
        </w:rPr>
        <w:t>承诺</w:t>
      </w:r>
      <w:r>
        <w:rPr>
          <w:rFonts w:hint="default" w:ascii="Times New Roman" w:hAnsi="Times New Roman" w:eastAsia="黑体"/>
          <w:sz w:val="24"/>
          <w:szCs w:val="24"/>
          <w:lang w:val="en-US" w:eastAsia="zh-CN"/>
        </w:rPr>
        <w:t>及推荐</w:t>
      </w:r>
      <w:r>
        <w:rPr>
          <w:rFonts w:hint="default" w:ascii="Times New Roman" w:hAnsi="Times New Roman" w:eastAsia="黑体"/>
          <w:sz w:val="24"/>
          <w:szCs w:val="24"/>
        </w:rPr>
        <w:t>意见</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9" w:hRule="atLeast"/>
          <w:jc w:val="center"/>
        </w:trPr>
        <w:tc>
          <w:tcPr>
            <w:tcW w:w="5000" w:type="pct"/>
            <w:vAlign w:val="top"/>
          </w:tcPr>
          <w:p>
            <w:pPr>
              <w:spacing w:line="400" w:lineRule="exact"/>
              <w:ind w:firstLine="480" w:firstLineChars="200"/>
              <w:rPr>
                <w:rFonts w:ascii="仿宋_GB2312" w:hAnsi="仿宋" w:eastAsia="仿宋_GB2312"/>
                <w:kern w:val="0"/>
                <w:sz w:val="24"/>
              </w:rPr>
            </w:pPr>
          </w:p>
          <w:p>
            <w:pPr>
              <w:spacing w:line="400" w:lineRule="exact"/>
              <w:ind w:firstLine="480" w:firstLineChars="200"/>
              <w:rPr>
                <w:rFonts w:ascii="Times New Roman" w:hAnsi="Times New Roman" w:eastAsia="仿宋_GB2312" w:cs="Times New Roman"/>
                <w:sz w:val="24"/>
              </w:rPr>
            </w:pPr>
            <w:r>
              <w:rPr>
                <w:rFonts w:hint="eastAsia" w:ascii="仿宋_GB2312" w:hAnsi="仿宋" w:eastAsia="仿宋_GB2312"/>
                <w:kern w:val="0"/>
                <w:sz w:val="24"/>
                <w:lang w:val="en-US" w:eastAsia="zh-CN"/>
              </w:rPr>
              <w:t>学校</w:t>
            </w:r>
            <w:r>
              <w:rPr>
                <w:rFonts w:hint="eastAsia" w:ascii="仿宋_GB2312" w:hAnsi="仿宋" w:eastAsia="仿宋_GB2312"/>
                <w:kern w:val="0"/>
                <w:sz w:val="24"/>
              </w:rPr>
              <w:t>对中心有关信息和填报内容进行了核实，保证真实性。</w:t>
            </w:r>
            <w:r>
              <w:rPr>
                <w:rFonts w:hint="default" w:ascii="Times New Roman" w:hAnsi="Times New Roman" w:eastAsia="仿宋_GB2312" w:cs="Times New Roman"/>
                <w:sz w:val="24"/>
              </w:rPr>
              <w:t>经对该</w:t>
            </w:r>
            <w:r>
              <w:rPr>
                <w:rFonts w:hint="eastAsia" w:ascii="Times New Roman" w:hAnsi="Times New Roman" w:eastAsia="仿宋_GB2312" w:cs="Times New Roman"/>
                <w:sz w:val="24"/>
                <w:lang w:val="en-US" w:eastAsia="zh-CN"/>
              </w:rPr>
              <w:t>中心</w:t>
            </w:r>
            <w:r>
              <w:rPr>
                <w:rFonts w:hint="default" w:ascii="Times New Roman" w:hAnsi="Times New Roman" w:eastAsia="仿宋_GB2312" w:cs="Times New Roman"/>
                <w:sz w:val="24"/>
              </w:rPr>
              <w:t>评审评价，</w:t>
            </w:r>
            <w:r>
              <w:rPr>
                <w:rFonts w:hint="eastAsia" w:ascii="Times New Roman" w:hAnsi="Times New Roman" w:eastAsia="仿宋_GB2312" w:cs="Times New Roman"/>
                <w:sz w:val="24"/>
                <w:lang w:val="en-US" w:eastAsia="zh-CN"/>
              </w:rPr>
              <w:t>同意</w:t>
            </w:r>
            <w:r>
              <w:rPr>
                <w:rFonts w:hint="default" w:ascii="Times New Roman" w:hAnsi="Times New Roman" w:eastAsia="仿宋_GB2312" w:cs="Times New Roman"/>
                <w:sz w:val="24"/>
              </w:rPr>
              <w:t>申报推荐。</w:t>
            </w:r>
          </w:p>
          <w:p>
            <w:pPr>
              <w:spacing w:line="400" w:lineRule="exact"/>
              <w:ind w:firstLine="480" w:firstLineChars="200"/>
              <w:rPr>
                <w:rFonts w:ascii="仿宋_GB2312" w:hAnsi="仿宋" w:eastAsia="仿宋_GB2312"/>
                <w:kern w:val="0"/>
                <w:sz w:val="24"/>
              </w:rPr>
            </w:pPr>
            <w:r>
              <w:rPr>
                <w:rFonts w:hint="eastAsia" w:ascii="仿宋_GB2312" w:hAnsi="仿宋" w:eastAsia="仿宋_GB2312"/>
                <w:kern w:val="0"/>
                <w:sz w:val="24"/>
                <w:lang w:val="en-US" w:eastAsia="zh-CN"/>
              </w:rPr>
              <w:t>该中心</w:t>
            </w:r>
            <w:r>
              <w:rPr>
                <w:rFonts w:hint="eastAsia" w:ascii="仿宋_GB2312" w:hAnsi="仿宋" w:eastAsia="仿宋_GB2312"/>
                <w:kern w:val="0"/>
                <w:sz w:val="24"/>
              </w:rPr>
              <w:t>如被认定为“</w:t>
            </w:r>
            <w:r>
              <w:rPr>
                <w:rFonts w:hint="eastAsia" w:ascii="仿宋_GB2312" w:hAnsi="仿宋" w:eastAsia="仿宋_GB2312"/>
                <w:kern w:val="0"/>
                <w:sz w:val="24"/>
                <w:lang w:val="en-US" w:eastAsia="zh-CN"/>
              </w:rPr>
              <w:t>省级</w:t>
            </w:r>
            <w:r>
              <w:rPr>
                <w:rFonts w:hint="eastAsia" w:ascii="仿宋_GB2312" w:hAnsi="仿宋" w:eastAsia="仿宋_GB2312"/>
                <w:kern w:val="0"/>
                <w:sz w:val="24"/>
              </w:rPr>
              <w:t>课程思政教学研究示范中心”，</w:t>
            </w:r>
            <w:r>
              <w:rPr>
                <w:rFonts w:hint="eastAsia" w:ascii="仿宋_GB2312" w:hAnsi="仿宋" w:eastAsia="仿宋_GB2312"/>
                <w:kern w:val="0"/>
                <w:sz w:val="24"/>
                <w:lang w:val="en-US" w:eastAsia="zh-CN"/>
              </w:rPr>
              <w:t>学校</w:t>
            </w:r>
            <w:r>
              <w:rPr>
                <w:rFonts w:hint="eastAsia" w:ascii="仿宋_GB2312" w:hAnsi="仿宋" w:eastAsia="仿宋_GB2312"/>
                <w:kern w:val="0"/>
                <w:sz w:val="24"/>
              </w:rPr>
              <w:t>承诺为中心建设提供政策、经费等方面支持，持续加强中心建设。</w:t>
            </w:r>
            <w:r>
              <w:rPr>
                <w:rFonts w:hint="eastAsia" w:ascii="仿宋_GB2312" w:hAnsi="仿宋" w:eastAsia="仿宋_GB2312"/>
                <w:kern w:val="0"/>
                <w:sz w:val="24"/>
                <w:lang w:val="en-US" w:eastAsia="zh-CN"/>
              </w:rPr>
              <w:t>学校</w:t>
            </w:r>
            <w:r>
              <w:rPr>
                <w:rFonts w:hint="eastAsia" w:ascii="仿宋_GB2312" w:hAnsi="仿宋" w:eastAsia="仿宋_GB2312"/>
                <w:kern w:val="0"/>
                <w:sz w:val="24"/>
              </w:rPr>
              <w:t>将主动提供和同意中心建设和改革成果在指定网站上公开展示和分享，并将监督中心负责人经审核程序后更新资源和数据。</w:t>
            </w: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bookmarkStart w:id="0" w:name="_GoBack"/>
            <w:bookmarkEnd w:id="0"/>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rPr>
              <w:t>主管负责同志签字：</w:t>
            </w: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rPr>
              <w:t>（单位公章）</w:t>
            </w:r>
          </w:p>
          <w:p>
            <w:pPr>
              <w:spacing w:line="400" w:lineRule="exact"/>
              <w:ind w:right="2520" w:rightChars="1200"/>
              <w:jc w:val="right"/>
              <w:rPr>
                <w:rFonts w:ascii="仿宋_GB2312" w:hAnsi="仿宋" w:eastAsia="仿宋_GB2312"/>
                <w:kern w:val="0"/>
                <w:sz w:val="24"/>
              </w:rPr>
            </w:pPr>
            <w:r>
              <w:rPr>
                <w:rFonts w:hint="eastAsia" w:ascii="仿宋_GB2312" w:hAnsi="仿宋_GB2312" w:eastAsia="仿宋_GB2312" w:cs="仿宋_GB2312"/>
                <w:kern w:val="0"/>
                <w:sz w:val="24"/>
                <w:lang w:eastAsia="zh-Hans"/>
              </w:rPr>
              <w:t>年   月   日</w:t>
            </w:r>
          </w:p>
        </w:tc>
      </w:tr>
    </w:tbl>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FiY2U5ZTQxY2U5MzJkMzRjYWUwZjc2MTZiNmI2NWQifQ=="/>
  </w:docVars>
  <w:rsids>
    <w:rsidRoot w:val="00E7447E"/>
    <w:rsid w:val="003A5162"/>
    <w:rsid w:val="004417B0"/>
    <w:rsid w:val="008E21D5"/>
    <w:rsid w:val="009F4F5F"/>
    <w:rsid w:val="00CF64DF"/>
    <w:rsid w:val="00E527C8"/>
    <w:rsid w:val="00E7447E"/>
    <w:rsid w:val="04410FEF"/>
    <w:rsid w:val="04AF5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uiPriority w:val="99"/>
    <w:pPr>
      <w:widowControl/>
      <w:ind w:firstLine="360"/>
      <w:jc w:val="left"/>
    </w:pPr>
    <w:rPr>
      <w:rFonts w:ascii="宋体" w:hAnsi="宋体" w:eastAsia="仿宋_GB2312" w:cs="宋体"/>
      <w:kern w:val="0"/>
      <w:sz w:val="24"/>
      <w:szCs w:val="30"/>
    </w:rPr>
  </w:style>
  <w:style w:type="table" w:styleId="6">
    <w:name w:val="Table Grid"/>
    <w:basedOn w:val="5"/>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uiPriority w:val="99"/>
    <w:rPr>
      <w:sz w:val="18"/>
      <w:szCs w:val="18"/>
    </w:rPr>
  </w:style>
  <w:style w:type="character" w:customStyle="1" w:styleId="9">
    <w:name w:val="页脚 字符"/>
    <w:basedOn w:val="7"/>
    <w:link w:val="2"/>
    <w:qFormat/>
    <w:uiPriority w:val="99"/>
    <w:rPr>
      <w:sz w:val="18"/>
      <w:szCs w:val="18"/>
    </w:rPr>
  </w:style>
  <w:style w:type="paragraph" w:customStyle="1" w:styleId="10">
    <w:name w:val="列表段落1"/>
    <w:basedOn w:val="1"/>
    <w:qFormat/>
    <w:uiPriority w:val="34"/>
    <w:pPr>
      <w:ind w:firstLine="420" w:firstLineChars="200"/>
    </w:pPr>
  </w:style>
  <w:style w:type="paragraph" w:customStyle="1"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1340</Words>
  <Characters>1403</Characters>
  <Lines>12</Lines>
  <Paragraphs>3</Paragraphs>
  <TotalTime>2</TotalTime>
  <ScaleCrop>false</ScaleCrop>
  <LinksUpToDate>false</LinksUpToDate>
  <CharactersWithSpaces>1504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2021-04-12T07:57:00Z</dcterms:created>
  <dc:creator>Feng Yue</dc:creator>
  <cp:lastModifiedBy>杨鸣哲Sissi</cp:lastModifiedBy>
  <dcterms:modified xsi:type="dcterms:W3CDTF">2022-06-08T06:50:00Z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D03B66180CC5449D925E3FA53DFDFCA9</vt:lpwstr>
  </property>
</Properties>
</file>